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24" w:rsidRPr="00E27024" w:rsidRDefault="00FD5C15" w:rsidP="00FD5C15">
      <w:pPr>
        <w:widowControl/>
        <w:pBdr>
          <w:bottom w:val="single" w:sz="4" w:space="6" w:color="E7E7EB"/>
        </w:pBdr>
        <w:spacing w:after="63" w:line="301" w:lineRule="atLeast"/>
        <w:jc w:val="center"/>
        <w:outlineLvl w:val="1"/>
        <w:rPr>
          <w:rFonts w:ascii="Helvetica" w:eastAsia="宋体" w:hAnsi="Helvetica" w:cs="Helvetica"/>
          <w:b/>
          <w:bCs/>
          <w:color w:val="000000"/>
          <w:kern w:val="0"/>
          <w:sz w:val="25"/>
          <w:szCs w:val="25"/>
        </w:rPr>
      </w:pPr>
      <w:r w:rsidRPr="00FD5C15">
        <w:rPr>
          <w:rFonts w:ascii="Helvetica" w:eastAsia="宋体" w:hAnsi="Helvetica" w:cs="Helvetica"/>
          <w:b/>
          <w:bCs/>
          <w:color w:val="000000"/>
          <w:kern w:val="0"/>
          <w:sz w:val="25"/>
          <w:szCs w:val="25"/>
        </w:rPr>
        <w:t>LED</w:t>
      </w:r>
      <w:r w:rsidRPr="00FD5C15">
        <w:rPr>
          <w:rFonts w:ascii="Helvetica" w:eastAsia="宋体" w:hAnsi="Helvetica" w:cs="Helvetica"/>
          <w:b/>
          <w:bCs/>
          <w:color w:val="000000"/>
          <w:kern w:val="0"/>
          <w:sz w:val="25"/>
          <w:szCs w:val="25"/>
        </w:rPr>
        <w:t>灯具的成本轨迹分析和未来预测</w:t>
      </w:r>
    </w:p>
    <w:p w:rsidR="00FD5C15" w:rsidRDefault="00FD5C15" w:rsidP="00FD5C15">
      <w:pPr>
        <w:pStyle w:val="a5"/>
        <w:pBdr>
          <w:top w:val="single" w:sz="4" w:space="3" w:color="E1E1E1"/>
          <w:left w:val="single" w:sz="4" w:space="6" w:color="E1E1E1"/>
          <w:bottom w:val="single" w:sz="4" w:space="3" w:color="E1E1E1"/>
          <w:right w:val="single" w:sz="4" w:space="6" w:color="E1E1E1"/>
        </w:pBdr>
        <w:shd w:val="clear" w:color="auto" w:fill="00B050"/>
        <w:spacing w:before="0" w:beforeAutospacing="0" w:after="0" w:afterAutospacing="0" w:line="480" w:lineRule="atLeast"/>
        <w:jc w:val="center"/>
        <w:rPr>
          <w:rFonts w:ascii="微软雅黑" w:eastAsia="微软雅黑" w:hAnsi="微软雅黑"/>
          <w:color w:val="FFFFFF"/>
          <w:sz w:val="20"/>
          <w:szCs w:val="20"/>
        </w:rPr>
      </w:pPr>
      <w:r>
        <w:rPr>
          <w:rStyle w:val="a7"/>
          <w:rFonts w:hint="eastAsia"/>
          <w:color w:val="FFFFFF"/>
          <w:sz w:val="20"/>
          <w:szCs w:val="20"/>
        </w:rPr>
        <w:t>高亮度LED市场分析</w:t>
      </w:r>
    </w:p>
    <w:p w:rsidR="00FD5C15" w:rsidRDefault="00FD5C15" w:rsidP="00FD5C15">
      <w:pPr>
        <w:pStyle w:val="a5"/>
        <w:shd w:val="clear" w:color="auto" w:fill="FFFFFF"/>
        <w:spacing w:before="0" w:beforeAutospacing="0" w:after="0" w:afterAutospacing="0" w:line="321" w:lineRule="atLeast"/>
        <w:rPr>
          <w:rFonts w:ascii="Helvetica" w:hAnsi="Helvetica" w:cs="Helvetica" w:hint="eastAsia"/>
          <w:color w:val="3E3E3E"/>
          <w:sz w:val="20"/>
          <w:szCs w:val="20"/>
        </w:rPr>
      </w:pP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Style w:val="a7"/>
          <w:rFonts w:ascii="Helvetica" w:hAnsi="Helvetica" w:cs="Helvetica"/>
          <w:color w:val="0070C0"/>
          <w:sz w:val="20"/>
          <w:szCs w:val="20"/>
        </w:rPr>
        <w:t xml:space="preserve"> LED </w:t>
      </w:r>
      <w:r>
        <w:rPr>
          <w:rStyle w:val="a7"/>
          <w:rFonts w:ascii="Helvetica" w:hAnsi="Helvetica" w:cs="Helvetica"/>
          <w:color w:val="0070C0"/>
          <w:sz w:val="20"/>
          <w:szCs w:val="20"/>
        </w:rPr>
        <w:t>战略</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照明效率对比</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如果比较跨越历史的各种光源之间的发光效能（即光效）（图</w:t>
      </w:r>
      <w:r>
        <w:rPr>
          <w:rFonts w:ascii="Helvetica" w:hAnsi="Helvetica" w:cs="Helvetica"/>
          <w:color w:val="3E3E3E"/>
          <w:sz w:val="20"/>
          <w:szCs w:val="20"/>
        </w:rPr>
        <w:t>7.2.1</w:t>
      </w:r>
      <w:r>
        <w:rPr>
          <w:rFonts w:ascii="Helvetica" w:hAnsi="Helvetica" w:cs="Helvetica"/>
          <w:color w:val="3E3E3E"/>
          <w:sz w:val="20"/>
          <w:szCs w:val="20"/>
        </w:rPr>
        <w:t>），我们就能够确认</w:t>
      </w:r>
      <w:r>
        <w:rPr>
          <w:rFonts w:ascii="Helvetica" w:hAnsi="Helvetica" w:cs="Helvetica"/>
          <w:color w:val="3E3E3E"/>
          <w:sz w:val="20"/>
          <w:szCs w:val="20"/>
        </w:rPr>
        <w:t>LED</w:t>
      </w:r>
      <w:r>
        <w:rPr>
          <w:rFonts w:ascii="Helvetica" w:hAnsi="Helvetica" w:cs="Helvetica"/>
          <w:color w:val="3E3E3E"/>
          <w:sz w:val="20"/>
          <w:szCs w:val="20"/>
        </w:rPr>
        <w:t>技术在照明行业里是成长最快的技术。</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LED</w:t>
      </w:r>
      <w:r>
        <w:rPr>
          <w:rFonts w:ascii="Helvetica" w:hAnsi="Helvetica" w:cs="Helvetica"/>
          <w:color w:val="3E3E3E"/>
          <w:sz w:val="20"/>
          <w:szCs w:val="20"/>
        </w:rPr>
        <w:t>生产商经常宣布</w:t>
      </w:r>
      <w:r>
        <w:rPr>
          <w:rFonts w:ascii="Helvetica" w:hAnsi="Helvetica" w:cs="Helvetica"/>
          <w:color w:val="3E3E3E"/>
          <w:sz w:val="20"/>
          <w:szCs w:val="20"/>
        </w:rPr>
        <w:t>LED</w:t>
      </w:r>
      <w:r>
        <w:rPr>
          <w:rFonts w:ascii="Helvetica" w:hAnsi="Helvetica" w:cs="Helvetica"/>
          <w:color w:val="3E3E3E"/>
          <w:sz w:val="20"/>
          <w:szCs w:val="20"/>
        </w:rPr>
        <w:t>光源产品在光效上的新记录。比如</w:t>
      </w:r>
      <w:r>
        <w:rPr>
          <w:rFonts w:ascii="Helvetica" w:hAnsi="Helvetica" w:cs="Helvetica"/>
          <w:color w:val="3E3E3E"/>
          <w:sz w:val="20"/>
          <w:szCs w:val="20"/>
        </w:rPr>
        <w:t>Cree</w:t>
      </w:r>
      <w:r>
        <w:rPr>
          <w:rFonts w:ascii="Helvetica" w:hAnsi="Helvetica" w:cs="Helvetica"/>
          <w:color w:val="3E3E3E"/>
          <w:sz w:val="20"/>
          <w:szCs w:val="20"/>
        </w:rPr>
        <w:t>公司于</w:t>
      </w:r>
      <w:r>
        <w:rPr>
          <w:rFonts w:ascii="Helvetica" w:hAnsi="Helvetica" w:cs="Helvetica"/>
          <w:color w:val="3E3E3E"/>
          <w:sz w:val="20"/>
          <w:szCs w:val="20"/>
        </w:rPr>
        <w:t>2012</w:t>
      </w:r>
      <w:r>
        <w:rPr>
          <w:rFonts w:ascii="Helvetica" w:hAnsi="Helvetica" w:cs="Helvetica"/>
          <w:color w:val="3E3E3E"/>
          <w:sz w:val="20"/>
          <w:szCs w:val="20"/>
        </w:rPr>
        <w:t>年</w:t>
      </w:r>
      <w:r>
        <w:rPr>
          <w:rFonts w:ascii="Helvetica" w:hAnsi="Helvetica" w:cs="Helvetica"/>
          <w:color w:val="3E3E3E"/>
          <w:sz w:val="20"/>
          <w:szCs w:val="20"/>
        </w:rPr>
        <w:t>4</w:t>
      </w:r>
      <w:r>
        <w:rPr>
          <w:rFonts w:ascii="Helvetica" w:hAnsi="Helvetica" w:cs="Helvetica"/>
          <w:color w:val="3E3E3E"/>
          <w:sz w:val="20"/>
          <w:szCs w:val="20"/>
        </w:rPr>
        <w:t>月宣布实现了</w:t>
      </w:r>
      <w:r>
        <w:rPr>
          <w:rFonts w:ascii="Helvetica" w:hAnsi="Helvetica" w:cs="Helvetica"/>
          <w:color w:val="3E3E3E"/>
          <w:sz w:val="20"/>
          <w:szCs w:val="20"/>
        </w:rPr>
        <w:t>LED</w:t>
      </w:r>
      <w:r>
        <w:rPr>
          <w:rFonts w:ascii="Helvetica" w:hAnsi="Helvetica" w:cs="Helvetica"/>
          <w:color w:val="3E3E3E"/>
          <w:sz w:val="20"/>
          <w:szCs w:val="20"/>
        </w:rPr>
        <w:t>的光效达到</w:t>
      </w:r>
      <w:r>
        <w:rPr>
          <w:rFonts w:ascii="Helvetica" w:hAnsi="Helvetica" w:cs="Helvetica"/>
          <w:color w:val="3E3E3E"/>
          <w:sz w:val="20"/>
          <w:szCs w:val="20"/>
        </w:rPr>
        <w:t>254 lm/W</w:t>
      </w:r>
      <w:r>
        <w:rPr>
          <w:rFonts w:ascii="Helvetica" w:hAnsi="Helvetica" w:cs="Helvetica"/>
          <w:color w:val="3E3E3E"/>
          <w:sz w:val="20"/>
          <w:szCs w:val="20"/>
        </w:rPr>
        <w:t>的实验室纪录。相比较而言，对于荧光灯和白炽灯这样的传统技术来说，这是一个遥不可及的数值。</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5274310" cy="3742453"/>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274310" cy="3742453"/>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hint="eastAsia"/>
          <w:color w:val="0070C0"/>
          <w:sz w:val="20"/>
          <w:szCs w:val="20"/>
        </w:rPr>
      </w:pPr>
      <w:r>
        <w:rPr>
          <w:rFonts w:ascii="Helvetica" w:hAnsi="Helvetica" w:cs="Helvetica"/>
          <w:color w:val="0070C0"/>
          <w:sz w:val="20"/>
          <w:szCs w:val="20"/>
        </w:rPr>
        <w:t>图</w:t>
      </w:r>
      <w:r>
        <w:rPr>
          <w:rFonts w:ascii="Helvetica" w:hAnsi="Helvetica" w:cs="Helvetica" w:hint="eastAsia"/>
          <w:color w:val="0070C0"/>
          <w:sz w:val="20"/>
          <w:szCs w:val="20"/>
        </w:rPr>
        <w:t xml:space="preserve"> </w:t>
      </w:r>
      <w:r>
        <w:rPr>
          <w:rFonts w:ascii="Helvetica" w:hAnsi="Helvetica" w:cs="Helvetica"/>
          <w:color w:val="0070C0"/>
          <w:sz w:val="20"/>
          <w:szCs w:val="20"/>
        </w:rPr>
        <w:t>传统光源与</w:t>
      </w:r>
      <w:r>
        <w:rPr>
          <w:rFonts w:ascii="Helvetica" w:hAnsi="Helvetica" w:cs="Helvetica"/>
          <w:color w:val="0070C0"/>
          <w:sz w:val="20"/>
          <w:szCs w:val="20"/>
        </w:rPr>
        <w:t>LED</w:t>
      </w:r>
      <w:r>
        <w:rPr>
          <w:rFonts w:ascii="Helvetica" w:hAnsi="Helvetica" w:cs="Helvetica"/>
          <w:color w:val="0070C0"/>
          <w:sz w:val="20"/>
          <w:szCs w:val="20"/>
        </w:rPr>
        <w:t>的光效对比</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高亮度（HB）LED</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lastRenderedPageBreak/>
        <w:t>根据</w:t>
      </w:r>
      <w:r>
        <w:rPr>
          <w:rFonts w:ascii="Helvetica" w:hAnsi="Helvetica" w:cs="Helvetica"/>
          <w:color w:val="3E3E3E"/>
          <w:sz w:val="20"/>
          <w:szCs w:val="20"/>
        </w:rPr>
        <w:t>LED</w:t>
      </w:r>
      <w:r>
        <w:rPr>
          <w:rFonts w:ascii="Helvetica" w:hAnsi="Helvetica" w:cs="Helvetica"/>
          <w:color w:val="3E3E3E"/>
          <w:sz w:val="20"/>
          <w:szCs w:val="20"/>
        </w:rPr>
        <w:t>的历史成本轨迹，我们可以预期</w:t>
      </w:r>
      <w:r>
        <w:rPr>
          <w:rFonts w:ascii="Helvetica" w:hAnsi="Helvetica" w:cs="Helvetica"/>
          <w:color w:val="3E3E3E"/>
          <w:sz w:val="20"/>
          <w:szCs w:val="20"/>
        </w:rPr>
        <w:t>LED</w:t>
      </w:r>
      <w:r>
        <w:rPr>
          <w:rFonts w:ascii="Helvetica" w:hAnsi="Helvetica" w:cs="Helvetica"/>
          <w:color w:val="3E3E3E"/>
          <w:sz w:val="20"/>
          <w:szCs w:val="20"/>
        </w:rPr>
        <w:t>芯片和模组的价格下降。专家们估计其价格将从</w:t>
      </w:r>
      <w:r>
        <w:rPr>
          <w:rFonts w:ascii="Helvetica" w:hAnsi="Helvetica" w:cs="Helvetica"/>
          <w:color w:val="3E3E3E"/>
          <w:sz w:val="20"/>
          <w:szCs w:val="20"/>
        </w:rPr>
        <w:t>13 $/klm</w:t>
      </w:r>
      <w:r>
        <w:rPr>
          <w:rFonts w:ascii="Helvetica" w:hAnsi="Helvetica" w:cs="Helvetica"/>
          <w:color w:val="3E3E3E"/>
          <w:sz w:val="20"/>
          <w:szCs w:val="20"/>
        </w:rPr>
        <w:t>（来自</w:t>
      </w:r>
      <w:r>
        <w:rPr>
          <w:rFonts w:ascii="Helvetica" w:hAnsi="Helvetica" w:cs="Helvetica"/>
          <w:color w:val="3E3E3E"/>
          <w:sz w:val="20"/>
          <w:szCs w:val="20"/>
        </w:rPr>
        <w:t>2010</w:t>
      </w:r>
      <w:r>
        <w:rPr>
          <w:rFonts w:ascii="Helvetica" w:hAnsi="Helvetica" w:cs="Helvetica"/>
          <w:color w:val="3E3E3E"/>
          <w:sz w:val="20"/>
          <w:szCs w:val="20"/>
        </w:rPr>
        <w:t>年的价格）降到接下来</w:t>
      </w:r>
      <w:r>
        <w:rPr>
          <w:rFonts w:ascii="Helvetica" w:hAnsi="Helvetica" w:cs="Helvetica"/>
          <w:color w:val="3E3E3E"/>
          <w:sz w:val="20"/>
          <w:szCs w:val="20"/>
        </w:rPr>
        <w:t>5</w:t>
      </w:r>
      <w:r>
        <w:rPr>
          <w:rFonts w:ascii="Helvetica" w:hAnsi="Helvetica" w:cs="Helvetica"/>
          <w:color w:val="3E3E3E"/>
          <w:sz w:val="20"/>
          <w:szCs w:val="20"/>
        </w:rPr>
        <w:t>年后的</w:t>
      </w:r>
      <w:r>
        <w:rPr>
          <w:rFonts w:ascii="Helvetica" w:hAnsi="Helvetica" w:cs="Helvetica"/>
          <w:color w:val="3E3E3E"/>
          <w:sz w:val="20"/>
          <w:szCs w:val="20"/>
        </w:rPr>
        <w:t>0.95 $/klm</w:t>
      </w:r>
      <w:r>
        <w:rPr>
          <w:rFonts w:ascii="Helvetica" w:hAnsi="Helvetica" w:cs="Helvetica"/>
          <w:color w:val="3E3E3E"/>
          <w:sz w:val="20"/>
          <w:szCs w:val="20"/>
        </w:rPr>
        <w:t>，即仅仅</w:t>
      </w:r>
      <w:r>
        <w:rPr>
          <w:rFonts w:ascii="Helvetica" w:hAnsi="Helvetica" w:cs="Helvetica"/>
          <w:color w:val="3E3E3E"/>
          <w:sz w:val="20"/>
          <w:szCs w:val="20"/>
        </w:rPr>
        <w:t>5</w:t>
      </w:r>
      <w:r>
        <w:rPr>
          <w:rFonts w:ascii="Helvetica" w:hAnsi="Helvetica" w:cs="Helvetica"/>
          <w:color w:val="3E3E3E"/>
          <w:sz w:val="20"/>
          <w:szCs w:val="20"/>
        </w:rPr>
        <w:t>年时间后价格就不到原来的十分之一了（图</w:t>
      </w:r>
      <w:r>
        <w:rPr>
          <w:rFonts w:ascii="Helvetica" w:hAnsi="Helvetica" w:cs="Helvetica"/>
          <w:color w:val="3E3E3E"/>
          <w:sz w:val="20"/>
          <w:szCs w:val="20"/>
        </w:rPr>
        <w:t>7.3.1</w:t>
      </w:r>
      <w:r>
        <w:rPr>
          <w:rFonts w:ascii="Helvetica" w:hAnsi="Helvetica" w:cs="Helvetica"/>
          <w:color w:val="3E3E3E"/>
          <w:sz w:val="20"/>
          <w:szCs w:val="20"/>
        </w:rPr>
        <w:t>）。</w:t>
      </w: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5274310" cy="380151"/>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274310" cy="380151"/>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w:t>
      </w:r>
      <w:r>
        <w:rPr>
          <w:rFonts w:ascii="Helvetica" w:hAnsi="Helvetica" w:cs="Helvetica"/>
          <w:color w:val="0070C0"/>
          <w:sz w:val="20"/>
          <w:szCs w:val="20"/>
        </w:rPr>
        <w:t xml:space="preserve">7.3.1 </w:t>
      </w:r>
      <w:r>
        <w:rPr>
          <w:rFonts w:ascii="Helvetica" w:hAnsi="Helvetica" w:cs="Helvetica"/>
          <w:color w:val="0070C0"/>
          <w:sz w:val="20"/>
          <w:szCs w:val="20"/>
        </w:rPr>
        <w:t>预估的未来每千流明包的价格</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造成价格急剧下降的三个主要原因：</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w:t>
      </w:r>
      <w:r>
        <w:rPr>
          <w:rFonts w:ascii="Helvetica" w:hAnsi="Helvetica" w:cs="Helvetica"/>
          <w:color w:val="0070C0"/>
          <w:sz w:val="20"/>
          <w:szCs w:val="20"/>
        </w:rPr>
        <w:t>1</w:t>
      </w:r>
      <w:r>
        <w:rPr>
          <w:rFonts w:ascii="Helvetica" w:hAnsi="Helvetica" w:cs="Helvetica"/>
          <w:color w:val="0070C0"/>
          <w:sz w:val="20"/>
          <w:szCs w:val="20"/>
        </w:rPr>
        <w:t>）</w:t>
      </w:r>
      <w:r>
        <w:rPr>
          <w:rFonts w:ascii="Helvetica" w:hAnsi="Helvetica" w:cs="Helvetica"/>
          <w:color w:val="0070C0"/>
          <w:sz w:val="20"/>
          <w:szCs w:val="20"/>
        </w:rPr>
        <w:t>LED</w:t>
      </w:r>
      <w:r>
        <w:rPr>
          <w:rFonts w:ascii="Helvetica" w:hAnsi="Helvetica" w:cs="Helvetica"/>
          <w:color w:val="0070C0"/>
          <w:sz w:val="20"/>
          <w:szCs w:val="20"/>
        </w:rPr>
        <w:t>封装</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w:t>
      </w:r>
      <w:r>
        <w:rPr>
          <w:rFonts w:ascii="Helvetica" w:hAnsi="Helvetica" w:cs="Helvetica"/>
          <w:color w:val="0070C0"/>
          <w:sz w:val="20"/>
          <w:szCs w:val="20"/>
        </w:rPr>
        <w:t>2</w:t>
      </w:r>
      <w:r>
        <w:rPr>
          <w:rFonts w:ascii="Helvetica" w:hAnsi="Helvetica" w:cs="Helvetica"/>
          <w:color w:val="0070C0"/>
          <w:sz w:val="20"/>
          <w:szCs w:val="20"/>
        </w:rPr>
        <w:t>）</w:t>
      </w:r>
      <w:r>
        <w:rPr>
          <w:rFonts w:ascii="Helvetica" w:hAnsi="Helvetica" w:cs="Helvetica"/>
          <w:color w:val="0070C0"/>
          <w:sz w:val="20"/>
          <w:szCs w:val="20"/>
        </w:rPr>
        <w:t>LED</w:t>
      </w:r>
      <w:r>
        <w:rPr>
          <w:rFonts w:ascii="Helvetica" w:hAnsi="Helvetica" w:cs="Helvetica"/>
          <w:color w:val="0070C0"/>
          <w:sz w:val="20"/>
          <w:szCs w:val="20"/>
        </w:rPr>
        <w:t>芯片（晶粒）的生产制造技术</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w:t>
      </w:r>
      <w:r>
        <w:rPr>
          <w:rFonts w:ascii="Helvetica" w:hAnsi="Helvetica" w:cs="Helvetica"/>
          <w:color w:val="0070C0"/>
          <w:sz w:val="20"/>
          <w:szCs w:val="20"/>
        </w:rPr>
        <w:t>3</w:t>
      </w:r>
      <w:r>
        <w:rPr>
          <w:rFonts w:ascii="Helvetica" w:hAnsi="Helvetica" w:cs="Helvetica"/>
          <w:color w:val="0070C0"/>
          <w:sz w:val="20"/>
          <w:szCs w:val="20"/>
        </w:rPr>
        <w:t>）</w:t>
      </w:r>
      <w:r>
        <w:rPr>
          <w:rFonts w:ascii="Helvetica" w:hAnsi="Helvetica" w:cs="Helvetica"/>
          <w:color w:val="0070C0"/>
          <w:sz w:val="20"/>
          <w:szCs w:val="20"/>
        </w:rPr>
        <w:t>LED</w:t>
      </w:r>
      <w:r>
        <w:rPr>
          <w:rFonts w:ascii="Helvetica" w:hAnsi="Helvetica" w:cs="Helvetica"/>
          <w:color w:val="0070C0"/>
          <w:sz w:val="20"/>
          <w:szCs w:val="20"/>
        </w:rPr>
        <w:t>芯片（晶粒）不断增长的的光效（图</w:t>
      </w:r>
      <w:r>
        <w:rPr>
          <w:rFonts w:ascii="Helvetica" w:hAnsi="Helvetica" w:cs="Helvetica"/>
          <w:color w:val="0070C0"/>
          <w:sz w:val="20"/>
          <w:szCs w:val="20"/>
        </w:rPr>
        <w:t>7.3.2</w:t>
      </w:r>
      <w:r>
        <w:rPr>
          <w:rFonts w:ascii="Helvetica" w:hAnsi="Helvetica" w:cs="Helvetica"/>
          <w:color w:val="0070C0"/>
          <w:sz w:val="20"/>
          <w:szCs w:val="20"/>
        </w:rPr>
        <w:t>）</w:t>
      </w: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5274310" cy="1579496"/>
            <wp:effectExtent l="19050" t="0" r="254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274310" cy="1579496"/>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w:t>
      </w:r>
      <w:r>
        <w:rPr>
          <w:rFonts w:ascii="Helvetica" w:hAnsi="Helvetica" w:cs="Helvetica"/>
          <w:color w:val="0070C0"/>
          <w:sz w:val="20"/>
          <w:szCs w:val="20"/>
        </w:rPr>
        <w:t xml:space="preserve">7.3.2 </w:t>
      </w:r>
      <w:r>
        <w:rPr>
          <w:rFonts w:ascii="Helvetica" w:hAnsi="Helvetica" w:cs="Helvetica"/>
          <w:color w:val="0070C0"/>
          <w:sz w:val="20"/>
          <w:szCs w:val="20"/>
        </w:rPr>
        <w:t>高亮度</w:t>
      </w:r>
      <w:r>
        <w:rPr>
          <w:rFonts w:ascii="Helvetica" w:hAnsi="Helvetica" w:cs="Helvetica"/>
          <w:color w:val="0070C0"/>
          <w:sz w:val="20"/>
          <w:szCs w:val="20"/>
        </w:rPr>
        <w:t>LED</w:t>
      </w:r>
      <w:r>
        <w:rPr>
          <w:rFonts w:ascii="Helvetica" w:hAnsi="Helvetica" w:cs="Helvetica"/>
          <w:color w:val="0070C0"/>
          <w:sz w:val="20"/>
          <w:szCs w:val="20"/>
        </w:rPr>
        <w:t>封装成本和光效轨迹</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关于生产制造技术，主要的成本节省在：</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numPr>
          <w:ilvl w:val="0"/>
          <w:numId w:val="1"/>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基板衬底材料</w:t>
      </w:r>
      <w:r>
        <w:rPr>
          <w:rFonts w:ascii="Helvetica" w:hAnsi="Helvetica" w:cs="Helvetica"/>
          <w:color w:val="0070C0"/>
          <w:sz w:val="20"/>
          <w:szCs w:val="20"/>
        </w:rPr>
        <w:t>——</w:t>
      </w:r>
      <w:r>
        <w:rPr>
          <w:rFonts w:ascii="Helvetica" w:hAnsi="Helvetica" w:cs="Helvetica"/>
          <w:color w:val="0070C0"/>
          <w:sz w:val="20"/>
          <w:szCs w:val="20"/>
        </w:rPr>
        <w:t>硅取代了氮化镓（</w:t>
      </w:r>
      <w:r>
        <w:rPr>
          <w:rFonts w:ascii="Helvetica" w:hAnsi="Helvetica" w:cs="Helvetica"/>
          <w:color w:val="0070C0"/>
          <w:sz w:val="20"/>
          <w:szCs w:val="20"/>
        </w:rPr>
        <w:t>GaN</w:t>
      </w:r>
      <w:r>
        <w:rPr>
          <w:rFonts w:ascii="Helvetica" w:hAnsi="Helvetica" w:cs="Helvetica"/>
          <w:color w:val="0070C0"/>
          <w:sz w:val="20"/>
          <w:szCs w:val="20"/>
        </w:rPr>
        <w:t>）或者碳化硅（</w:t>
      </w:r>
      <w:r>
        <w:rPr>
          <w:rFonts w:ascii="Helvetica" w:hAnsi="Helvetica" w:cs="Helvetica"/>
          <w:color w:val="0070C0"/>
          <w:sz w:val="20"/>
          <w:szCs w:val="20"/>
        </w:rPr>
        <w:t>SiC</w:t>
      </w:r>
      <w:r>
        <w:rPr>
          <w:rFonts w:ascii="Helvetica" w:hAnsi="Helvetica" w:cs="Helvetica"/>
          <w:color w:val="0070C0"/>
          <w:sz w:val="20"/>
          <w:szCs w:val="20"/>
        </w:rPr>
        <w:t>）</w:t>
      </w:r>
    </w:p>
    <w:p w:rsidR="00FD5C15" w:rsidRDefault="00FD5C15" w:rsidP="00FD5C15">
      <w:pPr>
        <w:pStyle w:val="a5"/>
        <w:numPr>
          <w:ilvl w:val="0"/>
          <w:numId w:val="1"/>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晶圆尺寸</w:t>
      </w:r>
      <w:r>
        <w:rPr>
          <w:rFonts w:ascii="Helvetica" w:hAnsi="Helvetica" w:cs="Helvetica"/>
          <w:color w:val="0070C0"/>
          <w:sz w:val="20"/>
          <w:szCs w:val="20"/>
        </w:rPr>
        <w:t>——300mm</w:t>
      </w:r>
      <w:r>
        <w:rPr>
          <w:rFonts w:ascii="Helvetica" w:hAnsi="Helvetica" w:cs="Helvetica"/>
          <w:color w:val="0070C0"/>
          <w:sz w:val="20"/>
          <w:szCs w:val="20"/>
        </w:rPr>
        <w:t>和</w:t>
      </w:r>
      <w:r>
        <w:rPr>
          <w:rFonts w:ascii="Helvetica" w:hAnsi="Helvetica" w:cs="Helvetica"/>
          <w:color w:val="0070C0"/>
          <w:sz w:val="20"/>
          <w:szCs w:val="20"/>
        </w:rPr>
        <w:t>400mm</w:t>
      </w:r>
      <w:r>
        <w:rPr>
          <w:rFonts w:ascii="Helvetica" w:hAnsi="Helvetica" w:cs="Helvetica"/>
          <w:color w:val="0070C0"/>
          <w:sz w:val="20"/>
          <w:szCs w:val="20"/>
        </w:rPr>
        <w:t>的晶圆取代了</w:t>
      </w:r>
      <w:r>
        <w:rPr>
          <w:rFonts w:ascii="Helvetica" w:hAnsi="Helvetica" w:cs="Helvetica"/>
          <w:color w:val="0070C0"/>
          <w:sz w:val="20"/>
          <w:szCs w:val="20"/>
        </w:rPr>
        <w:t>4</w:t>
      </w:r>
      <w:r>
        <w:rPr>
          <w:rFonts w:ascii="Helvetica" w:hAnsi="Helvetica" w:cs="Helvetica"/>
          <w:color w:val="0070C0"/>
          <w:sz w:val="20"/>
          <w:szCs w:val="20"/>
        </w:rPr>
        <w:t>和</w:t>
      </w:r>
      <w:r>
        <w:rPr>
          <w:rFonts w:ascii="Helvetica" w:hAnsi="Helvetica" w:cs="Helvetica"/>
          <w:color w:val="0070C0"/>
          <w:sz w:val="20"/>
          <w:szCs w:val="20"/>
        </w:rPr>
        <w:t>6</w:t>
      </w:r>
      <w:r>
        <w:rPr>
          <w:rFonts w:ascii="Helvetica" w:hAnsi="Helvetica" w:cs="Helvetica"/>
          <w:color w:val="0070C0"/>
          <w:sz w:val="20"/>
          <w:szCs w:val="20"/>
        </w:rPr>
        <w:t>英寸的晶圆</w:t>
      </w:r>
    </w:p>
    <w:p w:rsidR="00FD5C15" w:rsidRDefault="00FD5C15" w:rsidP="00FD5C15">
      <w:pPr>
        <w:pStyle w:val="a5"/>
        <w:numPr>
          <w:ilvl w:val="0"/>
          <w:numId w:val="1"/>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外延生长</w:t>
      </w:r>
      <w:r>
        <w:rPr>
          <w:rFonts w:ascii="Helvetica" w:hAnsi="Helvetica" w:cs="Helvetica"/>
          <w:color w:val="0070C0"/>
          <w:sz w:val="20"/>
          <w:szCs w:val="20"/>
        </w:rPr>
        <w:t>——</w:t>
      </w:r>
      <w:r>
        <w:rPr>
          <w:rFonts w:ascii="Helvetica" w:hAnsi="Helvetica" w:cs="Helvetica"/>
          <w:color w:val="0070C0"/>
          <w:sz w:val="20"/>
          <w:szCs w:val="20"/>
        </w:rPr>
        <w:t>在硅衬底上经过改善的单层氮化镓（</w:t>
      </w:r>
      <w:r>
        <w:rPr>
          <w:rFonts w:ascii="Helvetica" w:hAnsi="Helvetica" w:cs="Helvetica"/>
          <w:color w:val="0070C0"/>
          <w:sz w:val="20"/>
          <w:szCs w:val="20"/>
        </w:rPr>
        <w:t>GaN</w:t>
      </w:r>
      <w:r>
        <w:rPr>
          <w:rFonts w:ascii="Helvetica" w:hAnsi="Helvetica" w:cs="Helvetica"/>
          <w:color w:val="0070C0"/>
          <w:sz w:val="20"/>
          <w:szCs w:val="20"/>
        </w:rPr>
        <w:t>）技术</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t>7.4 LED灯具成本轨迹</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相对于传统照明产品，</w:t>
      </w:r>
      <w:r>
        <w:rPr>
          <w:rFonts w:ascii="Helvetica" w:hAnsi="Helvetica" w:cs="Helvetica"/>
          <w:color w:val="3E3E3E"/>
          <w:sz w:val="20"/>
          <w:szCs w:val="20"/>
        </w:rPr>
        <w:t>LED</w:t>
      </w:r>
      <w:r>
        <w:rPr>
          <w:rFonts w:ascii="Helvetica" w:hAnsi="Helvetica" w:cs="Helvetica"/>
          <w:color w:val="3E3E3E"/>
          <w:sz w:val="20"/>
          <w:szCs w:val="20"/>
        </w:rPr>
        <w:t>灯具有着更高的购置价格。但是我们应该有区别地看待价格。尽管初始成本更高（可也正在持续降低），但是把在灯具使用寿命范围内的能源节约和非常低的维护成本放在一起考虑的话，就使得</w:t>
      </w:r>
      <w:r>
        <w:rPr>
          <w:rFonts w:ascii="Helvetica" w:hAnsi="Helvetica" w:cs="Helvetica"/>
          <w:color w:val="3E3E3E"/>
          <w:sz w:val="20"/>
          <w:szCs w:val="20"/>
        </w:rPr>
        <w:t>LED</w:t>
      </w:r>
      <w:r>
        <w:rPr>
          <w:rFonts w:ascii="Helvetica" w:hAnsi="Helvetica" w:cs="Helvetica"/>
          <w:color w:val="3E3E3E"/>
          <w:sz w:val="20"/>
          <w:szCs w:val="20"/>
        </w:rPr>
        <w:t>灯具具有商业吸引力了。</w:t>
      </w: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754615" cy="1815531"/>
            <wp:effectExtent l="19050" t="0" r="78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760037" cy="1817601"/>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lastRenderedPageBreak/>
        <w:t>图</w:t>
      </w:r>
      <w:r>
        <w:rPr>
          <w:rFonts w:ascii="Helvetica" w:hAnsi="Helvetica" w:cs="Helvetica"/>
          <w:color w:val="0070C0"/>
          <w:sz w:val="20"/>
          <w:szCs w:val="20"/>
        </w:rPr>
        <w:t xml:space="preserve">7.4.1 </w:t>
      </w:r>
      <w:r>
        <w:rPr>
          <w:rFonts w:ascii="Helvetica" w:hAnsi="Helvetica" w:cs="Helvetica"/>
          <w:color w:val="0070C0"/>
          <w:sz w:val="20"/>
          <w:szCs w:val="20"/>
        </w:rPr>
        <w:t>传统光源和</w:t>
      </w:r>
      <w:r>
        <w:rPr>
          <w:rFonts w:ascii="Helvetica" w:hAnsi="Helvetica" w:cs="Helvetica"/>
          <w:color w:val="0070C0"/>
          <w:sz w:val="20"/>
          <w:szCs w:val="20"/>
        </w:rPr>
        <w:t>LED</w:t>
      </w:r>
      <w:r>
        <w:rPr>
          <w:rFonts w:ascii="Helvetica" w:hAnsi="Helvetica" w:cs="Helvetica"/>
          <w:color w:val="0070C0"/>
          <w:sz w:val="20"/>
          <w:szCs w:val="20"/>
        </w:rPr>
        <w:t>的总持有成本</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我们可以把</w:t>
      </w:r>
      <w:r>
        <w:rPr>
          <w:rFonts w:ascii="Helvetica" w:hAnsi="Helvetica" w:cs="Helvetica"/>
          <w:color w:val="3E3E3E"/>
          <w:sz w:val="20"/>
          <w:szCs w:val="20"/>
        </w:rPr>
        <w:t>LED</w:t>
      </w:r>
      <w:r>
        <w:rPr>
          <w:rFonts w:ascii="Helvetica" w:hAnsi="Helvetica" w:cs="Helvetica"/>
          <w:color w:val="3E3E3E"/>
          <w:sz w:val="20"/>
          <w:szCs w:val="20"/>
        </w:rPr>
        <w:t>灯具的简化成本包括</w:t>
      </w:r>
      <w:r>
        <w:rPr>
          <w:rFonts w:ascii="Helvetica" w:hAnsi="Helvetica" w:cs="Helvetica"/>
          <w:color w:val="3E3E3E"/>
          <w:sz w:val="20"/>
          <w:szCs w:val="20"/>
        </w:rPr>
        <w:t>LED</w:t>
      </w:r>
      <w:r>
        <w:rPr>
          <w:rFonts w:ascii="Helvetica" w:hAnsi="Helvetica" w:cs="Helvetica"/>
          <w:color w:val="3E3E3E"/>
          <w:sz w:val="20"/>
          <w:szCs w:val="20"/>
        </w:rPr>
        <w:t>光源、光学部件、散热冷却系统和电子电器。</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成本轨迹的专家们预期了以下的趋势（图</w:t>
      </w:r>
      <w:r>
        <w:rPr>
          <w:rFonts w:ascii="Helvetica" w:hAnsi="Helvetica" w:cs="Helvetica"/>
          <w:color w:val="3E3E3E"/>
          <w:sz w:val="20"/>
          <w:szCs w:val="20"/>
        </w:rPr>
        <w:t>7.4.2</w:t>
      </w:r>
      <w:r>
        <w:rPr>
          <w:rFonts w:ascii="Helvetica" w:hAnsi="Helvetica" w:cs="Helvetica"/>
          <w:color w:val="3E3E3E"/>
          <w:sz w:val="20"/>
          <w:szCs w:val="20"/>
        </w:rPr>
        <w:t>）：</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numPr>
          <w:ilvl w:val="0"/>
          <w:numId w:val="2"/>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光学部件成本和组装包（反射器和劳动力成本）的小幅变化</w:t>
      </w:r>
    </w:p>
    <w:p w:rsidR="00FD5C15" w:rsidRPr="00FD5C15" w:rsidRDefault="00FD5C15" w:rsidP="00FD5C15">
      <w:pPr>
        <w:pStyle w:val="a5"/>
        <w:numPr>
          <w:ilvl w:val="0"/>
          <w:numId w:val="2"/>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半导体领域（电子电器和高亮度</w:t>
      </w:r>
      <w:r>
        <w:rPr>
          <w:rFonts w:ascii="Helvetica" w:hAnsi="Helvetica" w:cs="Helvetica"/>
          <w:color w:val="0070C0"/>
          <w:sz w:val="20"/>
          <w:szCs w:val="20"/>
        </w:rPr>
        <w:t>LED</w:t>
      </w:r>
      <w:r>
        <w:rPr>
          <w:rFonts w:ascii="Helvetica" w:hAnsi="Helvetica" w:cs="Helvetica"/>
          <w:color w:val="0070C0"/>
          <w:sz w:val="20"/>
          <w:szCs w:val="20"/>
        </w:rPr>
        <w:t>封装）成本显著降低</w:t>
      </w:r>
    </w:p>
    <w:p w:rsidR="00FD5C15" w:rsidRP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5274310" cy="2685244"/>
            <wp:effectExtent l="1905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5274310" cy="2685244"/>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w:t>
      </w:r>
      <w:r>
        <w:rPr>
          <w:rFonts w:ascii="Helvetica" w:hAnsi="Helvetica" w:cs="Helvetica"/>
          <w:color w:val="0070C0"/>
          <w:sz w:val="20"/>
          <w:szCs w:val="20"/>
        </w:rPr>
        <w:t>7.4.2 LED</w:t>
      </w:r>
      <w:r>
        <w:rPr>
          <w:rFonts w:ascii="Helvetica" w:hAnsi="Helvetica" w:cs="Helvetica"/>
          <w:color w:val="0070C0"/>
          <w:sz w:val="20"/>
          <w:szCs w:val="20"/>
        </w:rPr>
        <w:t>灯具成本轨迹（资料来源：</w:t>
      </w:r>
      <w:r>
        <w:rPr>
          <w:rFonts w:ascii="Helvetica" w:hAnsi="Helvetica" w:cs="Helvetica"/>
          <w:color w:val="0070C0"/>
          <w:sz w:val="20"/>
          <w:szCs w:val="20"/>
        </w:rPr>
        <w:t>DOE SSL</w:t>
      </w:r>
      <w:r>
        <w:rPr>
          <w:rFonts w:ascii="Helvetica" w:hAnsi="Helvetica" w:cs="Helvetica"/>
          <w:color w:val="0070C0"/>
          <w:sz w:val="20"/>
          <w:szCs w:val="20"/>
        </w:rPr>
        <w:t>制造路线图）</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高亮度</w:t>
      </w:r>
      <w:r>
        <w:rPr>
          <w:rFonts w:ascii="Helvetica" w:hAnsi="Helvetica" w:cs="Helvetica"/>
          <w:color w:val="3E3E3E"/>
          <w:sz w:val="20"/>
          <w:szCs w:val="20"/>
        </w:rPr>
        <w:t>LED</w:t>
      </w:r>
      <w:r>
        <w:rPr>
          <w:rFonts w:ascii="Helvetica" w:hAnsi="Helvetica" w:cs="Helvetica"/>
          <w:color w:val="3E3E3E"/>
          <w:sz w:val="20"/>
          <w:szCs w:val="20"/>
        </w:rPr>
        <w:t>产品的光效提升使得散热器可以更小（更便宜）。在</w:t>
      </w:r>
      <w:r>
        <w:rPr>
          <w:rFonts w:ascii="Helvetica" w:hAnsi="Helvetica" w:cs="Helvetica"/>
          <w:color w:val="3E3E3E"/>
          <w:sz w:val="20"/>
          <w:szCs w:val="20"/>
        </w:rPr>
        <w:t>OMCVD</w:t>
      </w:r>
      <w:r>
        <w:rPr>
          <w:rFonts w:ascii="Helvetica" w:hAnsi="Helvetica" w:cs="Helvetica"/>
          <w:color w:val="3E3E3E"/>
          <w:sz w:val="20"/>
          <w:szCs w:val="20"/>
        </w:rPr>
        <w:t>（有机金属化学气相沉积）技术上的巨大投入也巩固了之前的预测（图</w:t>
      </w:r>
      <w:r>
        <w:rPr>
          <w:rFonts w:ascii="Helvetica" w:hAnsi="Helvetica" w:cs="Helvetica"/>
          <w:color w:val="3E3E3E"/>
          <w:sz w:val="20"/>
          <w:szCs w:val="20"/>
        </w:rPr>
        <w:t>7.4.3</w:t>
      </w:r>
      <w:r>
        <w:rPr>
          <w:rFonts w:ascii="Helvetica" w:hAnsi="Helvetica" w:cs="Helvetica"/>
          <w:color w:val="3E3E3E"/>
          <w:sz w:val="20"/>
          <w:szCs w:val="20"/>
        </w:rPr>
        <w:t>）。</w:t>
      </w:r>
    </w:p>
    <w:p w:rsidR="00FD5C15" w:rsidRP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5200015" cy="3204210"/>
            <wp:effectExtent l="19050" t="0" r="63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a:stretch>
                      <a:fillRect/>
                    </a:stretch>
                  </pic:blipFill>
                  <pic:spPr bwMode="auto">
                    <a:xfrm>
                      <a:off x="0" y="0"/>
                      <a:ext cx="5200015" cy="3204210"/>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w:t>
      </w:r>
      <w:r>
        <w:rPr>
          <w:rFonts w:ascii="Helvetica" w:hAnsi="Helvetica" w:cs="Helvetica"/>
          <w:color w:val="0070C0"/>
          <w:sz w:val="20"/>
          <w:szCs w:val="20"/>
        </w:rPr>
        <w:t xml:space="preserve">7.4.3 </w:t>
      </w:r>
      <w:r>
        <w:rPr>
          <w:rFonts w:ascii="Helvetica" w:hAnsi="Helvetica" w:cs="Helvetica"/>
          <w:color w:val="0070C0"/>
          <w:sz w:val="20"/>
          <w:szCs w:val="20"/>
        </w:rPr>
        <w:t>世界范围内</w:t>
      </w:r>
      <w:r>
        <w:rPr>
          <w:rFonts w:ascii="Helvetica" w:hAnsi="Helvetica" w:cs="Helvetica"/>
          <w:color w:val="0070C0"/>
          <w:sz w:val="20"/>
          <w:szCs w:val="20"/>
        </w:rPr>
        <w:t>OMVCD</w:t>
      </w:r>
      <w:r>
        <w:rPr>
          <w:rFonts w:ascii="Helvetica" w:hAnsi="Helvetica" w:cs="Helvetica"/>
          <w:color w:val="0070C0"/>
          <w:sz w:val="20"/>
          <w:szCs w:val="20"/>
        </w:rPr>
        <w:t>年产能发展图</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Style w:val="a7"/>
          <w:rFonts w:ascii="微软雅黑" w:eastAsia="微软雅黑" w:hAnsi="微软雅黑" w:cs="Helvetica" w:hint="eastAsia"/>
          <w:color w:val="FFFFFF"/>
          <w:sz w:val="20"/>
          <w:szCs w:val="20"/>
          <w:shd w:val="clear" w:color="auto" w:fill="569F08"/>
        </w:rPr>
        <w:lastRenderedPageBreak/>
        <w:t>7.5 LED替换光源与LED灯具</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LED</w:t>
      </w:r>
      <w:r>
        <w:rPr>
          <w:rFonts w:ascii="Helvetica" w:hAnsi="Helvetica" w:cs="Helvetica"/>
          <w:color w:val="3E3E3E"/>
          <w:sz w:val="20"/>
          <w:szCs w:val="20"/>
        </w:rPr>
        <w:t>替换是</w:t>
      </w:r>
      <w:r>
        <w:rPr>
          <w:rFonts w:ascii="Helvetica" w:hAnsi="Helvetica" w:cs="Helvetica"/>
          <w:color w:val="3E3E3E"/>
          <w:sz w:val="20"/>
          <w:szCs w:val="20"/>
        </w:rPr>
        <w:t>LED</w:t>
      </w:r>
      <w:r>
        <w:rPr>
          <w:rFonts w:ascii="Helvetica" w:hAnsi="Helvetica" w:cs="Helvetica"/>
          <w:color w:val="3E3E3E"/>
          <w:sz w:val="20"/>
          <w:szCs w:val="20"/>
        </w:rPr>
        <w:t>进入市场的第一步，但是并不是理想的那一步。适用于一般照明的</w:t>
      </w:r>
      <w:r>
        <w:rPr>
          <w:rFonts w:ascii="Helvetica" w:hAnsi="Helvetica" w:cs="Helvetica"/>
          <w:color w:val="3E3E3E"/>
          <w:sz w:val="20"/>
          <w:szCs w:val="20"/>
        </w:rPr>
        <w:t>LED</w:t>
      </w:r>
      <w:r>
        <w:rPr>
          <w:rFonts w:ascii="Helvetica" w:hAnsi="Helvetica" w:cs="Helvetica"/>
          <w:color w:val="3E3E3E"/>
          <w:sz w:val="20"/>
          <w:szCs w:val="20"/>
        </w:rPr>
        <w:t>灯具必须实现如下多个要求：</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优化的光分布</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高系统效能</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高显色指数（</w:t>
      </w:r>
      <w:r>
        <w:rPr>
          <w:rFonts w:ascii="Helvetica" w:hAnsi="Helvetica" w:cs="Helvetica"/>
          <w:color w:val="0070C0"/>
          <w:sz w:val="20"/>
          <w:szCs w:val="20"/>
        </w:rPr>
        <w:t>CRI</w:t>
      </w:r>
      <w:r>
        <w:rPr>
          <w:rFonts w:ascii="Helvetica" w:hAnsi="Helvetica" w:cs="Helvetica"/>
          <w:color w:val="0070C0"/>
          <w:sz w:val="20"/>
          <w:szCs w:val="20"/>
        </w:rPr>
        <w:t>）</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各种各样稳定的相对色温（</w:t>
      </w:r>
      <w:r>
        <w:rPr>
          <w:rFonts w:ascii="Helvetica" w:hAnsi="Helvetica" w:cs="Helvetica"/>
          <w:color w:val="0070C0"/>
          <w:sz w:val="20"/>
          <w:szCs w:val="20"/>
        </w:rPr>
        <w:t>CCTs</w:t>
      </w:r>
      <w:r>
        <w:rPr>
          <w:rFonts w:ascii="Helvetica" w:hAnsi="Helvetica" w:cs="Helvetica"/>
          <w:color w:val="0070C0"/>
          <w:sz w:val="20"/>
          <w:szCs w:val="20"/>
        </w:rPr>
        <w:t>）</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低眩光等级</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调光的可能性</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长寿命</w:t>
      </w:r>
    </w:p>
    <w:p w:rsidR="00FD5C15" w:rsidRDefault="00FD5C15" w:rsidP="00FD5C15">
      <w:pPr>
        <w:pStyle w:val="a5"/>
        <w:numPr>
          <w:ilvl w:val="0"/>
          <w:numId w:val="3"/>
        </w:numPr>
        <w:shd w:val="clear" w:color="auto" w:fill="FFFFFF"/>
        <w:spacing w:before="0" w:beforeAutospacing="0" w:after="0" w:afterAutospacing="0" w:line="321" w:lineRule="atLeast"/>
        <w:ind w:left="0"/>
        <w:rPr>
          <w:rFonts w:ascii="Helvetica" w:hAnsi="Helvetica" w:cs="Helvetica"/>
          <w:color w:val="3E3E3E"/>
          <w:sz w:val="20"/>
          <w:szCs w:val="20"/>
        </w:rPr>
      </w:pPr>
      <w:r>
        <w:rPr>
          <w:rFonts w:ascii="Helvetica" w:hAnsi="Helvetica" w:cs="Helvetica"/>
          <w:color w:val="0070C0"/>
          <w:sz w:val="20"/>
          <w:szCs w:val="20"/>
        </w:rPr>
        <w:t>经久耐用</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不同的技术需要不同的方法来构建，无论是光学、热管理和电子解决方案。因此，用</w:t>
      </w:r>
      <w:r>
        <w:rPr>
          <w:rFonts w:ascii="Helvetica" w:hAnsi="Helvetica" w:cs="Helvetica"/>
          <w:color w:val="3E3E3E"/>
          <w:sz w:val="20"/>
          <w:szCs w:val="20"/>
        </w:rPr>
        <w:t>LED</w:t>
      </w:r>
      <w:r>
        <w:rPr>
          <w:rFonts w:ascii="Helvetica" w:hAnsi="Helvetica" w:cs="Helvetica"/>
          <w:color w:val="3E3E3E"/>
          <w:sz w:val="20"/>
          <w:szCs w:val="20"/>
        </w:rPr>
        <w:t>替换光源来取代标准光源而是用原有照明灯具，并不是预期的解决方案，而只是一个过渡。</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LED</w:t>
      </w:r>
      <w:r>
        <w:rPr>
          <w:rFonts w:ascii="Helvetica" w:hAnsi="Helvetica" w:cs="Helvetica"/>
          <w:color w:val="3E3E3E"/>
          <w:sz w:val="20"/>
          <w:szCs w:val="20"/>
        </w:rPr>
        <w:t>替换光源如同第一辆汽车（图</w:t>
      </w:r>
      <w:r>
        <w:rPr>
          <w:rFonts w:ascii="Helvetica" w:hAnsi="Helvetica" w:cs="Helvetica"/>
          <w:color w:val="3E3E3E"/>
          <w:sz w:val="20"/>
          <w:szCs w:val="20"/>
        </w:rPr>
        <w:t>7.5.1</w:t>
      </w:r>
      <w:r>
        <w:rPr>
          <w:rFonts w:ascii="Helvetica" w:hAnsi="Helvetica" w:cs="Helvetica"/>
          <w:color w:val="3E3E3E"/>
          <w:sz w:val="20"/>
          <w:szCs w:val="20"/>
        </w:rPr>
        <w:t>）。你可以驾驶它，但是伴随着多处妥协。更好的汽车（适当的</w:t>
      </w:r>
      <w:r>
        <w:rPr>
          <w:rFonts w:ascii="Helvetica" w:hAnsi="Helvetica" w:cs="Helvetica"/>
          <w:color w:val="3E3E3E"/>
          <w:sz w:val="20"/>
          <w:szCs w:val="20"/>
        </w:rPr>
        <w:t>LED</w:t>
      </w:r>
      <w:r>
        <w:rPr>
          <w:rFonts w:ascii="Helvetica" w:hAnsi="Helvetica" w:cs="Helvetica"/>
          <w:color w:val="3E3E3E"/>
          <w:sz w:val="20"/>
          <w:szCs w:val="20"/>
        </w:rPr>
        <w:t>灯具）将要随之出现了</w:t>
      </w:r>
      <w:r>
        <w:rPr>
          <w:rFonts w:ascii="Helvetica" w:hAnsi="Helvetica" w:cs="Helvetica"/>
          <w:color w:val="3E3E3E"/>
          <w:sz w:val="20"/>
          <w:szCs w:val="20"/>
        </w:rPr>
        <w:t>——</w:t>
      </w:r>
      <w:r>
        <w:rPr>
          <w:rFonts w:ascii="Helvetica" w:hAnsi="Helvetica" w:cs="Helvetica"/>
          <w:color w:val="3E3E3E"/>
          <w:sz w:val="20"/>
          <w:szCs w:val="20"/>
        </w:rPr>
        <w:t>没有妥协，只有满意。</w:t>
      </w:r>
    </w:p>
    <w:p w:rsidR="00FD5C15" w:rsidRP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drawing>
          <wp:inline distT="0" distB="0" distL="0" distR="0">
            <wp:extent cx="4399663" cy="2342752"/>
            <wp:effectExtent l="19050" t="0" r="887"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4402293" cy="2344153"/>
                    </a:xfrm>
                    <a:prstGeom prst="rect">
                      <a:avLst/>
                    </a:prstGeom>
                    <a:noFill/>
                    <a:ln w="9525">
                      <a:noFill/>
                      <a:miter lim="800000"/>
                      <a:headEnd/>
                      <a:tailEnd/>
                    </a:ln>
                  </pic:spPr>
                </pic:pic>
              </a:graphicData>
            </a:graphic>
          </wp:inline>
        </w:drawing>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0070C0"/>
          <w:sz w:val="20"/>
          <w:szCs w:val="20"/>
        </w:rPr>
        <w:t>图</w:t>
      </w:r>
      <w:r>
        <w:rPr>
          <w:rFonts w:ascii="Helvetica" w:hAnsi="Helvetica" w:cs="Helvetica"/>
          <w:color w:val="0070C0"/>
          <w:sz w:val="20"/>
          <w:szCs w:val="20"/>
        </w:rPr>
        <w:t xml:space="preserve">7.5.1 </w:t>
      </w:r>
      <w:r>
        <w:rPr>
          <w:rFonts w:ascii="Helvetica" w:hAnsi="Helvetica" w:cs="Helvetica"/>
          <w:color w:val="0070C0"/>
          <w:sz w:val="20"/>
          <w:szCs w:val="20"/>
        </w:rPr>
        <w:t>替换型</w:t>
      </w:r>
      <w:r>
        <w:rPr>
          <w:rFonts w:ascii="Helvetica" w:hAnsi="Helvetica" w:cs="Helvetica"/>
          <w:color w:val="0070C0"/>
          <w:sz w:val="20"/>
          <w:szCs w:val="20"/>
        </w:rPr>
        <w:t>LED</w:t>
      </w:r>
      <w:r>
        <w:rPr>
          <w:rFonts w:ascii="Helvetica" w:hAnsi="Helvetica" w:cs="Helvetica"/>
          <w:color w:val="0070C0"/>
          <w:sz w:val="20"/>
          <w:szCs w:val="20"/>
        </w:rPr>
        <w:t>灯泡就像老式汽车。替换是</w:t>
      </w:r>
      <w:r>
        <w:rPr>
          <w:rFonts w:ascii="Helvetica" w:hAnsi="Helvetica" w:cs="Helvetica"/>
          <w:color w:val="0070C0"/>
          <w:sz w:val="20"/>
          <w:szCs w:val="20"/>
        </w:rPr>
        <w:t>LED</w:t>
      </w:r>
      <w:r>
        <w:rPr>
          <w:rFonts w:ascii="Helvetica" w:hAnsi="Helvetica" w:cs="Helvetica"/>
          <w:color w:val="0070C0"/>
          <w:sz w:val="20"/>
          <w:szCs w:val="20"/>
        </w:rPr>
        <w:t>照明灯具演变的第一个阶段。</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r>
        <w:rPr>
          <w:rFonts w:ascii="Helvetica" w:hAnsi="Helvetica" w:cs="Helvetica"/>
          <w:color w:val="3E3E3E"/>
          <w:sz w:val="20"/>
          <w:szCs w:val="20"/>
        </w:rPr>
        <w:t>在灯具开发中，通过互相关联且妥善处理的光学、散热和电子设计，我们可以应用</w:t>
      </w:r>
      <w:r>
        <w:rPr>
          <w:rFonts w:ascii="Helvetica" w:hAnsi="Helvetica" w:cs="Helvetica"/>
          <w:color w:val="3E3E3E"/>
          <w:sz w:val="20"/>
          <w:szCs w:val="20"/>
        </w:rPr>
        <w:t>LED</w:t>
      </w:r>
      <w:r>
        <w:rPr>
          <w:rFonts w:ascii="Helvetica" w:hAnsi="Helvetica" w:cs="Helvetica"/>
          <w:color w:val="3E3E3E"/>
          <w:sz w:val="20"/>
          <w:szCs w:val="20"/>
        </w:rPr>
        <w:t>技术达到最高的光品质标准。</w:t>
      </w:r>
    </w:p>
    <w:p w:rsidR="00FD5C15" w:rsidRDefault="00FD5C15" w:rsidP="00FD5C15">
      <w:pPr>
        <w:pStyle w:val="a5"/>
        <w:shd w:val="clear" w:color="auto" w:fill="FFFFFF"/>
        <w:spacing w:before="0" w:beforeAutospacing="0" w:after="0" w:afterAutospacing="0" w:line="321" w:lineRule="atLeast"/>
        <w:rPr>
          <w:rFonts w:ascii="Helvetica" w:hAnsi="Helvetica" w:cs="Helvetica"/>
          <w:color w:val="3E3E3E"/>
          <w:sz w:val="20"/>
          <w:szCs w:val="20"/>
        </w:rPr>
      </w:pPr>
    </w:p>
    <w:p w:rsidR="00FD5C15" w:rsidRDefault="00FD5C15" w:rsidP="00FD5C15">
      <w:pPr>
        <w:pStyle w:val="a5"/>
        <w:shd w:val="clear" w:color="auto" w:fill="FFFFFF"/>
        <w:spacing w:before="0" w:beforeAutospacing="0" w:after="0" w:afterAutospacing="0" w:line="321" w:lineRule="atLeast"/>
        <w:jc w:val="center"/>
        <w:rPr>
          <w:rFonts w:ascii="Helvetica" w:hAnsi="Helvetica" w:cs="Helvetica"/>
          <w:color w:val="3E3E3E"/>
          <w:sz w:val="20"/>
          <w:szCs w:val="20"/>
        </w:rPr>
      </w:pPr>
      <w:r>
        <w:rPr>
          <w:rFonts w:ascii="Helvetica" w:hAnsi="Helvetica" w:cs="Helvetica"/>
          <w:noProof/>
          <w:color w:val="3E3E3E"/>
          <w:sz w:val="20"/>
          <w:szCs w:val="20"/>
        </w:rPr>
        <w:lastRenderedPageBreak/>
        <w:drawing>
          <wp:inline distT="0" distB="0" distL="0" distR="0">
            <wp:extent cx="4156464" cy="2544417"/>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4157091" cy="2544801"/>
                    </a:xfrm>
                    <a:prstGeom prst="rect">
                      <a:avLst/>
                    </a:prstGeom>
                    <a:noFill/>
                    <a:ln w="9525">
                      <a:noFill/>
                      <a:miter lim="800000"/>
                      <a:headEnd/>
                      <a:tailEnd/>
                    </a:ln>
                  </pic:spPr>
                </pic:pic>
              </a:graphicData>
            </a:graphic>
          </wp:inline>
        </w:drawing>
      </w:r>
    </w:p>
    <w:p w:rsidR="00C750AC" w:rsidRPr="00E27024" w:rsidRDefault="00C750AC" w:rsidP="00FD5C15">
      <w:pPr>
        <w:pStyle w:val="a5"/>
        <w:shd w:val="clear" w:color="auto" w:fill="FFFFFF"/>
        <w:spacing w:before="0" w:beforeAutospacing="0" w:after="0" w:afterAutospacing="0" w:line="301" w:lineRule="atLeast"/>
        <w:rPr>
          <w:rFonts w:ascii="Helvetica" w:hAnsi="Helvetica" w:cs="Helvetica"/>
          <w:color w:val="3E3E3E"/>
          <w:sz w:val="20"/>
          <w:szCs w:val="20"/>
        </w:rPr>
      </w:pPr>
    </w:p>
    <w:sectPr w:rsidR="00C750AC" w:rsidRPr="00E27024" w:rsidSect="00543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BA" w:rsidRDefault="00E453BA" w:rsidP="005C4E54">
      <w:r>
        <w:separator/>
      </w:r>
    </w:p>
  </w:endnote>
  <w:endnote w:type="continuationSeparator" w:id="1">
    <w:p w:rsidR="00E453BA" w:rsidRDefault="00E453BA" w:rsidP="005C4E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BA" w:rsidRDefault="00E453BA" w:rsidP="005C4E54">
      <w:r>
        <w:separator/>
      </w:r>
    </w:p>
  </w:footnote>
  <w:footnote w:type="continuationSeparator" w:id="1">
    <w:p w:rsidR="00E453BA" w:rsidRDefault="00E453BA" w:rsidP="005C4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D6C"/>
    <w:multiLevelType w:val="multilevel"/>
    <w:tmpl w:val="7F78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237D2"/>
    <w:multiLevelType w:val="multilevel"/>
    <w:tmpl w:val="572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BE2ED9"/>
    <w:multiLevelType w:val="multilevel"/>
    <w:tmpl w:val="CAC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E54"/>
    <w:rsid w:val="00043BB7"/>
    <w:rsid w:val="00053D5A"/>
    <w:rsid w:val="000E1F85"/>
    <w:rsid w:val="003C6B43"/>
    <w:rsid w:val="0054318A"/>
    <w:rsid w:val="00552D84"/>
    <w:rsid w:val="005C4E54"/>
    <w:rsid w:val="005D63B4"/>
    <w:rsid w:val="006033D5"/>
    <w:rsid w:val="00A150CD"/>
    <w:rsid w:val="00B11E11"/>
    <w:rsid w:val="00B63B1B"/>
    <w:rsid w:val="00C750AC"/>
    <w:rsid w:val="00E27024"/>
    <w:rsid w:val="00E453BA"/>
    <w:rsid w:val="00F645DE"/>
    <w:rsid w:val="00FD5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8A"/>
    <w:pPr>
      <w:widowControl w:val="0"/>
      <w:jc w:val="both"/>
    </w:pPr>
  </w:style>
  <w:style w:type="paragraph" w:styleId="2">
    <w:name w:val="heading 2"/>
    <w:basedOn w:val="a"/>
    <w:link w:val="2Char"/>
    <w:uiPriority w:val="9"/>
    <w:qFormat/>
    <w:rsid w:val="005C4E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E54"/>
    <w:rPr>
      <w:sz w:val="18"/>
      <w:szCs w:val="18"/>
    </w:rPr>
  </w:style>
  <w:style w:type="paragraph" w:styleId="a4">
    <w:name w:val="footer"/>
    <w:basedOn w:val="a"/>
    <w:link w:val="Char0"/>
    <w:uiPriority w:val="99"/>
    <w:semiHidden/>
    <w:unhideWhenUsed/>
    <w:rsid w:val="005C4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4E54"/>
    <w:rPr>
      <w:sz w:val="18"/>
      <w:szCs w:val="18"/>
    </w:rPr>
  </w:style>
  <w:style w:type="character" w:customStyle="1" w:styleId="2Char">
    <w:name w:val="标题 2 Char"/>
    <w:basedOn w:val="a0"/>
    <w:link w:val="2"/>
    <w:uiPriority w:val="9"/>
    <w:rsid w:val="005C4E54"/>
    <w:rPr>
      <w:rFonts w:ascii="宋体" w:eastAsia="宋体" w:hAnsi="宋体" w:cs="宋体"/>
      <w:b/>
      <w:bCs/>
      <w:kern w:val="0"/>
      <w:sz w:val="36"/>
      <w:szCs w:val="36"/>
    </w:rPr>
  </w:style>
  <w:style w:type="paragraph" w:styleId="a5">
    <w:name w:val="Normal (Web)"/>
    <w:basedOn w:val="a"/>
    <w:uiPriority w:val="99"/>
    <w:unhideWhenUsed/>
    <w:rsid w:val="005C4E5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C4E54"/>
    <w:rPr>
      <w:i/>
      <w:iCs/>
    </w:rPr>
  </w:style>
  <w:style w:type="character" w:styleId="a7">
    <w:name w:val="Strong"/>
    <w:basedOn w:val="a0"/>
    <w:uiPriority w:val="22"/>
    <w:qFormat/>
    <w:rsid w:val="005C4E54"/>
    <w:rPr>
      <w:b/>
      <w:bCs/>
    </w:rPr>
  </w:style>
  <w:style w:type="paragraph" w:styleId="a8">
    <w:name w:val="Balloon Text"/>
    <w:basedOn w:val="a"/>
    <w:link w:val="Char1"/>
    <w:uiPriority w:val="99"/>
    <w:semiHidden/>
    <w:unhideWhenUsed/>
    <w:rsid w:val="005C4E54"/>
    <w:rPr>
      <w:sz w:val="18"/>
      <w:szCs w:val="18"/>
    </w:rPr>
  </w:style>
  <w:style w:type="character" w:customStyle="1" w:styleId="Char1">
    <w:name w:val="批注框文本 Char"/>
    <w:basedOn w:val="a0"/>
    <w:link w:val="a8"/>
    <w:uiPriority w:val="99"/>
    <w:semiHidden/>
    <w:rsid w:val="005C4E54"/>
    <w:rPr>
      <w:sz w:val="18"/>
      <w:szCs w:val="18"/>
    </w:rPr>
  </w:style>
</w:styles>
</file>

<file path=word/webSettings.xml><?xml version="1.0" encoding="utf-8"?>
<w:webSettings xmlns:r="http://schemas.openxmlformats.org/officeDocument/2006/relationships" xmlns:w="http://schemas.openxmlformats.org/wordprocessingml/2006/main">
  <w:divs>
    <w:div w:id="32657719">
      <w:bodyDiv w:val="1"/>
      <w:marLeft w:val="0"/>
      <w:marRight w:val="0"/>
      <w:marTop w:val="0"/>
      <w:marBottom w:val="0"/>
      <w:divBdr>
        <w:top w:val="none" w:sz="0" w:space="0" w:color="auto"/>
        <w:left w:val="none" w:sz="0" w:space="0" w:color="auto"/>
        <w:bottom w:val="none" w:sz="0" w:space="0" w:color="auto"/>
        <w:right w:val="none" w:sz="0" w:space="0" w:color="auto"/>
      </w:divBdr>
    </w:div>
    <w:div w:id="96102221">
      <w:bodyDiv w:val="1"/>
      <w:marLeft w:val="0"/>
      <w:marRight w:val="0"/>
      <w:marTop w:val="0"/>
      <w:marBottom w:val="0"/>
      <w:divBdr>
        <w:top w:val="none" w:sz="0" w:space="0" w:color="auto"/>
        <w:left w:val="none" w:sz="0" w:space="0" w:color="auto"/>
        <w:bottom w:val="none" w:sz="0" w:space="0" w:color="auto"/>
        <w:right w:val="none" w:sz="0" w:space="0" w:color="auto"/>
      </w:divBdr>
      <w:divsChild>
        <w:div w:id="1525556607">
          <w:marLeft w:val="0"/>
          <w:marRight w:val="0"/>
          <w:marTop w:val="0"/>
          <w:marBottom w:val="0"/>
          <w:divBdr>
            <w:top w:val="none" w:sz="0" w:space="0" w:color="auto"/>
            <w:left w:val="none" w:sz="0" w:space="0" w:color="auto"/>
            <w:bottom w:val="none" w:sz="0" w:space="0" w:color="auto"/>
            <w:right w:val="none" w:sz="0" w:space="0" w:color="auto"/>
          </w:divBdr>
        </w:div>
      </w:divsChild>
    </w:div>
    <w:div w:id="97650273">
      <w:bodyDiv w:val="1"/>
      <w:marLeft w:val="0"/>
      <w:marRight w:val="0"/>
      <w:marTop w:val="0"/>
      <w:marBottom w:val="0"/>
      <w:divBdr>
        <w:top w:val="none" w:sz="0" w:space="0" w:color="auto"/>
        <w:left w:val="none" w:sz="0" w:space="0" w:color="auto"/>
        <w:bottom w:val="none" w:sz="0" w:space="0" w:color="auto"/>
        <w:right w:val="none" w:sz="0" w:space="0" w:color="auto"/>
      </w:divBdr>
      <w:divsChild>
        <w:div w:id="1444617738">
          <w:marLeft w:val="0"/>
          <w:marRight w:val="0"/>
          <w:marTop w:val="0"/>
          <w:marBottom w:val="0"/>
          <w:divBdr>
            <w:top w:val="none" w:sz="0" w:space="0" w:color="auto"/>
            <w:left w:val="none" w:sz="0" w:space="0" w:color="auto"/>
            <w:bottom w:val="none" w:sz="0" w:space="0" w:color="auto"/>
            <w:right w:val="none" w:sz="0" w:space="0" w:color="auto"/>
          </w:divBdr>
        </w:div>
      </w:divsChild>
    </w:div>
    <w:div w:id="362554442">
      <w:bodyDiv w:val="1"/>
      <w:marLeft w:val="0"/>
      <w:marRight w:val="0"/>
      <w:marTop w:val="0"/>
      <w:marBottom w:val="0"/>
      <w:divBdr>
        <w:top w:val="none" w:sz="0" w:space="0" w:color="auto"/>
        <w:left w:val="none" w:sz="0" w:space="0" w:color="auto"/>
        <w:bottom w:val="none" w:sz="0" w:space="0" w:color="auto"/>
        <w:right w:val="none" w:sz="0" w:space="0" w:color="auto"/>
      </w:divBdr>
    </w:div>
    <w:div w:id="366444294">
      <w:bodyDiv w:val="1"/>
      <w:marLeft w:val="0"/>
      <w:marRight w:val="0"/>
      <w:marTop w:val="0"/>
      <w:marBottom w:val="0"/>
      <w:divBdr>
        <w:top w:val="none" w:sz="0" w:space="0" w:color="auto"/>
        <w:left w:val="none" w:sz="0" w:space="0" w:color="auto"/>
        <w:bottom w:val="none" w:sz="0" w:space="0" w:color="auto"/>
        <w:right w:val="none" w:sz="0" w:space="0" w:color="auto"/>
      </w:divBdr>
      <w:divsChild>
        <w:div w:id="435176220">
          <w:marLeft w:val="0"/>
          <w:marRight w:val="0"/>
          <w:marTop w:val="0"/>
          <w:marBottom w:val="0"/>
          <w:divBdr>
            <w:top w:val="none" w:sz="0" w:space="0" w:color="auto"/>
            <w:left w:val="none" w:sz="0" w:space="0" w:color="auto"/>
            <w:bottom w:val="none" w:sz="0" w:space="0" w:color="auto"/>
            <w:right w:val="none" w:sz="0" w:space="0" w:color="auto"/>
          </w:divBdr>
        </w:div>
      </w:divsChild>
    </w:div>
    <w:div w:id="427043021">
      <w:bodyDiv w:val="1"/>
      <w:marLeft w:val="0"/>
      <w:marRight w:val="0"/>
      <w:marTop w:val="0"/>
      <w:marBottom w:val="0"/>
      <w:divBdr>
        <w:top w:val="none" w:sz="0" w:space="0" w:color="auto"/>
        <w:left w:val="none" w:sz="0" w:space="0" w:color="auto"/>
        <w:bottom w:val="none" w:sz="0" w:space="0" w:color="auto"/>
        <w:right w:val="none" w:sz="0" w:space="0" w:color="auto"/>
      </w:divBdr>
      <w:divsChild>
        <w:div w:id="1913809915">
          <w:marLeft w:val="0"/>
          <w:marRight w:val="0"/>
          <w:marTop w:val="0"/>
          <w:marBottom w:val="0"/>
          <w:divBdr>
            <w:top w:val="none" w:sz="0" w:space="0" w:color="auto"/>
            <w:left w:val="none" w:sz="0" w:space="0" w:color="auto"/>
            <w:bottom w:val="none" w:sz="0" w:space="0" w:color="auto"/>
            <w:right w:val="none" w:sz="0" w:space="0" w:color="auto"/>
          </w:divBdr>
        </w:div>
      </w:divsChild>
    </w:div>
    <w:div w:id="806624021">
      <w:bodyDiv w:val="1"/>
      <w:marLeft w:val="0"/>
      <w:marRight w:val="0"/>
      <w:marTop w:val="0"/>
      <w:marBottom w:val="0"/>
      <w:divBdr>
        <w:top w:val="none" w:sz="0" w:space="0" w:color="auto"/>
        <w:left w:val="none" w:sz="0" w:space="0" w:color="auto"/>
        <w:bottom w:val="none" w:sz="0" w:space="0" w:color="auto"/>
        <w:right w:val="none" w:sz="0" w:space="0" w:color="auto"/>
      </w:divBdr>
      <w:divsChild>
        <w:div w:id="314143591">
          <w:blockQuote w:val="1"/>
          <w:marLeft w:val="0"/>
          <w:marRight w:val="0"/>
          <w:marTop w:val="0"/>
          <w:marBottom w:val="0"/>
          <w:divBdr>
            <w:top w:val="none" w:sz="0" w:space="0" w:color="auto"/>
            <w:left w:val="dashed" w:sz="12" w:space="13" w:color="C9C9C9"/>
            <w:bottom w:val="dashed" w:sz="12" w:space="0" w:color="C9C9C9"/>
            <w:right w:val="dashed" w:sz="12" w:space="13" w:color="C9C9C9"/>
          </w:divBdr>
        </w:div>
        <w:div w:id="1844664470">
          <w:blockQuote w:val="1"/>
          <w:marLeft w:val="0"/>
          <w:marRight w:val="0"/>
          <w:marTop w:val="0"/>
          <w:marBottom w:val="0"/>
          <w:divBdr>
            <w:top w:val="none" w:sz="0" w:space="0" w:color="auto"/>
            <w:left w:val="single" w:sz="12" w:space="6" w:color="DBDBDB"/>
            <w:bottom w:val="none" w:sz="0" w:space="0" w:color="auto"/>
            <w:right w:val="none" w:sz="0" w:space="0" w:color="auto"/>
          </w:divBdr>
        </w:div>
        <w:div w:id="475267624">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963535773">
      <w:bodyDiv w:val="1"/>
      <w:marLeft w:val="0"/>
      <w:marRight w:val="0"/>
      <w:marTop w:val="0"/>
      <w:marBottom w:val="0"/>
      <w:divBdr>
        <w:top w:val="none" w:sz="0" w:space="0" w:color="auto"/>
        <w:left w:val="none" w:sz="0" w:space="0" w:color="auto"/>
        <w:bottom w:val="none" w:sz="0" w:space="0" w:color="auto"/>
        <w:right w:val="none" w:sz="0" w:space="0" w:color="auto"/>
      </w:divBdr>
      <w:divsChild>
        <w:div w:id="47608845">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1227498602">
      <w:bodyDiv w:val="1"/>
      <w:marLeft w:val="0"/>
      <w:marRight w:val="0"/>
      <w:marTop w:val="0"/>
      <w:marBottom w:val="0"/>
      <w:divBdr>
        <w:top w:val="none" w:sz="0" w:space="0" w:color="auto"/>
        <w:left w:val="none" w:sz="0" w:space="0" w:color="auto"/>
        <w:bottom w:val="none" w:sz="0" w:space="0" w:color="auto"/>
        <w:right w:val="none" w:sz="0" w:space="0" w:color="auto"/>
      </w:divBdr>
      <w:divsChild>
        <w:div w:id="1385912655">
          <w:marLeft w:val="0"/>
          <w:marRight w:val="0"/>
          <w:marTop w:val="0"/>
          <w:marBottom w:val="0"/>
          <w:divBdr>
            <w:top w:val="none" w:sz="0" w:space="0" w:color="auto"/>
            <w:left w:val="none" w:sz="0" w:space="0" w:color="auto"/>
            <w:bottom w:val="none" w:sz="0" w:space="0" w:color="auto"/>
            <w:right w:val="none" w:sz="0" w:space="0" w:color="auto"/>
          </w:divBdr>
        </w:div>
      </w:divsChild>
    </w:div>
    <w:div w:id="1260410017">
      <w:bodyDiv w:val="1"/>
      <w:marLeft w:val="0"/>
      <w:marRight w:val="0"/>
      <w:marTop w:val="0"/>
      <w:marBottom w:val="0"/>
      <w:divBdr>
        <w:top w:val="none" w:sz="0" w:space="0" w:color="auto"/>
        <w:left w:val="none" w:sz="0" w:space="0" w:color="auto"/>
        <w:bottom w:val="none" w:sz="0" w:space="0" w:color="auto"/>
        <w:right w:val="none" w:sz="0" w:space="0" w:color="auto"/>
      </w:divBdr>
      <w:divsChild>
        <w:div w:id="90592544">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1470634882">
      <w:bodyDiv w:val="1"/>
      <w:marLeft w:val="0"/>
      <w:marRight w:val="0"/>
      <w:marTop w:val="0"/>
      <w:marBottom w:val="0"/>
      <w:divBdr>
        <w:top w:val="none" w:sz="0" w:space="0" w:color="auto"/>
        <w:left w:val="none" w:sz="0" w:space="0" w:color="auto"/>
        <w:bottom w:val="none" w:sz="0" w:space="0" w:color="auto"/>
        <w:right w:val="none" w:sz="0" w:space="0" w:color="auto"/>
      </w:divBdr>
      <w:divsChild>
        <w:div w:id="183597065">
          <w:blockQuote w:val="1"/>
          <w:marLeft w:val="0"/>
          <w:marRight w:val="0"/>
          <w:marTop w:val="0"/>
          <w:marBottom w:val="0"/>
          <w:divBdr>
            <w:top w:val="none" w:sz="0" w:space="0" w:color="auto"/>
            <w:left w:val="single" w:sz="12" w:space="6" w:color="DBDBDB"/>
            <w:bottom w:val="none" w:sz="0" w:space="0" w:color="auto"/>
            <w:right w:val="none" w:sz="0" w:space="0" w:color="auto"/>
          </w:divBdr>
        </w:div>
        <w:div w:id="217978454">
          <w:blockQuote w:val="1"/>
          <w:marLeft w:val="0"/>
          <w:marRight w:val="0"/>
          <w:marTop w:val="0"/>
          <w:marBottom w:val="0"/>
          <w:divBdr>
            <w:top w:val="none" w:sz="0" w:space="0" w:color="auto"/>
            <w:left w:val="single" w:sz="12" w:space="6" w:color="DBDBDB"/>
            <w:bottom w:val="none" w:sz="0" w:space="0" w:color="auto"/>
            <w:right w:val="none" w:sz="0" w:space="0" w:color="auto"/>
          </w:divBdr>
        </w:div>
        <w:div w:id="950210635">
          <w:blockQuote w:val="1"/>
          <w:marLeft w:val="0"/>
          <w:marRight w:val="0"/>
          <w:marTop w:val="0"/>
          <w:marBottom w:val="0"/>
          <w:divBdr>
            <w:top w:val="none" w:sz="0" w:space="0" w:color="auto"/>
            <w:left w:val="single" w:sz="12" w:space="6" w:color="DBDBDB"/>
            <w:bottom w:val="none" w:sz="0" w:space="0" w:color="auto"/>
            <w:right w:val="none" w:sz="0" w:space="0" w:color="auto"/>
          </w:divBdr>
        </w:div>
        <w:div w:id="443042830">
          <w:blockQuote w:val="1"/>
          <w:marLeft w:val="0"/>
          <w:marRight w:val="0"/>
          <w:marTop w:val="0"/>
          <w:marBottom w:val="0"/>
          <w:divBdr>
            <w:top w:val="none" w:sz="0" w:space="0" w:color="auto"/>
            <w:left w:val="single" w:sz="12" w:space="6" w:color="DBDBDB"/>
            <w:bottom w:val="none" w:sz="0" w:space="0" w:color="auto"/>
            <w:right w:val="none" w:sz="0" w:space="0" w:color="auto"/>
          </w:divBdr>
        </w:div>
      </w:divsChild>
    </w:div>
    <w:div w:id="1547569166">
      <w:bodyDiv w:val="1"/>
      <w:marLeft w:val="0"/>
      <w:marRight w:val="0"/>
      <w:marTop w:val="0"/>
      <w:marBottom w:val="0"/>
      <w:divBdr>
        <w:top w:val="none" w:sz="0" w:space="0" w:color="auto"/>
        <w:left w:val="none" w:sz="0" w:space="0" w:color="auto"/>
        <w:bottom w:val="none" w:sz="0" w:space="0" w:color="auto"/>
        <w:right w:val="none" w:sz="0" w:space="0" w:color="auto"/>
      </w:divBdr>
    </w:div>
    <w:div w:id="1718238935">
      <w:bodyDiv w:val="1"/>
      <w:marLeft w:val="0"/>
      <w:marRight w:val="0"/>
      <w:marTop w:val="0"/>
      <w:marBottom w:val="0"/>
      <w:divBdr>
        <w:top w:val="none" w:sz="0" w:space="0" w:color="auto"/>
        <w:left w:val="none" w:sz="0" w:space="0" w:color="auto"/>
        <w:bottom w:val="none" w:sz="0" w:space="0" w:color="auto"/>
        <w:right w:val="none" w:sz="0" w:space="0" w:color="auto"/>
      </w:divBdr>
    </w:div>
    <w:div w:id="1791317939">
      <w:bodyDiv w:val="1"/>
      <w:marLeft w:val="0"/>
      <w:marRight w:val="0"/>
      <w:marTop w:val="0"/>
      <w:marBottom w:val="0"/>
      <w:divBdr>
        <w:top w:val="none" w:sz="0" w:space="0" w:color="auto"/>
        <w:left w:val="none" w:sz="0" w:space="0" w:color="auto"/>
        <w:bottom w:val="none" w:sz="0" w:space="0" w:color="auto"/>
        <w:right w:val="none" w:sz="0" w:space="0" w:color="auto"/>
      </w:divBdr>
    </w:div>
    <w:div w:id="1827284841">
      <w:bodyDiv w:val="1"/>
      <w:marLeft w:val="0"/>
      <w:marRight w:val="0"/>
      <w:marTop w:val="0"/>
      <w:marBottom w:val="0"/>
      <w:divBdr>
        <w:top w:val="none" w:sz="0" w:space="0" w:color="auto"/>
        <w:left w:val="none" w:sz="0" w:space="0" w:color="auto"/>
        <w:bottom w:val="none" w:sz="0" w:space="0" w:color="auto"/>
        <w:right w:val="none" w:sz="0" w:space="0" w:color="auto"/>
      </w:divBdr>
      <w:divsChild>
        <w:div w:id="372969963">
          <w:marLeft w:val="0"/>
          <w:marRight w:val="0"/>
          <w:marTop w:val="0"/>
          <w:marBottom w:val="0"/>
          <w:divBdr>
            <w:top w:val="none" w:sz="0" w:space="0" w:color="auto"/>
            <w:left w:val="none" w:sz="0" w:space="0" w:color="auto"/>
            <w:bottom w:val="none" w:sz="0" w:space="0" w:color="auto"/>
            <w:right w:val="none" w:sz="0" w:space="0" w:color="auto"/>
          </w:divBdr>
        </w:div>
      </w:divsChild>
    </w:div>
    <w:div w:id="1884707848">
      <w:bodyDiv w:val="1"/>
      <w:marLeft w:val="0"/>
      <w:marRight w:val="0"/>
      <w:marTop w:val="0"/>
      <w:marBottom w:val="0"/>
      <w:divBdr>
        <w:top w:val="none" w:sz="0" w:space="0" w:color="auto"/>
        <w:left w:val="none" w:sz="0" w:space="0" w:color="auto"/>
        <w:bottom w:val="none" w:sz="0" w:space="0" w:color="auto"/>
        <w:right w:val="none" w:sz="0" w:space="0" w:color="auto"/>
      </w:divBdr>
    </w:div>
    <w:div w:id="1884781407">
      <w:bodyDiv w:val="1"/>
      <w:marLeft w:val="0"/>
      <w:marRight w:val="0"/>
      <w:marTop w:val="0"/>
      <w:marBottom w:val="0"/>
      <w:divBdr>
        <w:top w:val="none" w:sz="0" w:space="0" w:color="auto"/>
        <w:left w:val="none" w:sz="0" w:space="0" w:color="auto"/>
        <w:bottom w:val="none" w:sz="0" w:space="0" w:color="auto"/>
        <w:right w:val="none" w:sz="0" w:space="0" w:color="auto"/>
      </w:divBdr>
    </w:div>
    <w:div w:id="1913394398">
      <w:bodyDiv w:val="1"/>
      <w:marLeft w:val="0"/>
      <w:marRight w:val="0"/>
      <w:marTop w:val="0"/>
      <w:marBottom w:val="0"/>
      <w:divBdr>
        <w:top w:val="none" w:sz="0" w:space="0" w:color="auto"/>
        <w:left w:val="none" w:sz="0" w:space="0" w:color="auto"/>
        <w:bottom w:val="none" w:sz="0" w:space="0" w:color="auto"/>
        <w:right w:val="none" w:sz="0" w:space="0" w:color="auto"/>
      </w:divBdr>
    </w:div>
    <w:div w:id="1944796980">
      <w:bodyDiv w:val="1"/>
      <w:marLeft w:val="0"/>
      <w:marRight w:val="0"/>
      <w:marTop w:val="0"/>
      <w:marBottom w:val="0"/>
      <w:divBdr>
        <w:top w:val="none" w:sz="0" w:space="0" w:color="auto"/>
        <w:left w:val="none" w:sz="0" w:space="0" w:color="auto"/>
        <w:bottom w:val="none" w:sz="0" w:space="0" w:color="auto"/>
        <w:right w:val="none" w:sz="0" w:space="0" w:color="auto"/>
      </w:divBdr>
    </w:div>
    <w:div w:id="1954752043">
      <w:bodyDiv w:val="1"/>
      <w:marLeft w:val="0"/>
      <w:marRight w:val="0"/>
      <w:marTop w:val="0"/>
      <w:marBottom w:val="0"/>
      <w:divBdr>
        <w:top w:val="none" w:sz="0" w:space="0" w:color="auto"/>
        <w:left w:val="none" w:sz="0" w:space="0" w:color="auto"/>
        <w:bottom w:val="none" w:sz="0" w:space="0" w:color="auto"/>
        <w:right w:val="none" w:sz="0" w:space="0" w:color="auto"/>
      </w:divBdr>
      <w:divsChild>
        <w:div w:id="41447281">
          <w:marLeft w:val="0"/>
          <w:marRight w:val="0"/>
          <w:marTop w:val="0"/>
          <w:marBottom w:val="0"/>
          <w:divBdr>
            <w:top w:val="none" w:sz="0" w:space="0" w:color="auto"/>
            <w:left w:val="none" w:sz="0" w:space="0" w:color="auto"/>
            <w:bottom w:val="none" w:sz="0" w:space="0" w:color="auto"/>
            <w:right w:val="none" w:sz="0" w:space="0" w:color="auto"/>
          </w:divBdr>
        </w:div>
      </w:divsChild>
    </w:div>
    <w:div w:id="2042707004">
      <w:bodyDiv w:val="1"/>
      <w:marLeft w:val="0"/>
      <w:marRight w:val="0"/>
      <w:marTop w:val="0"/>
      <w:marBottom w:val="0"/>
      <w:divBdr>
        <w:top w:val="none" w:sz="0" w:space="0" w:color="auto"/>
        <w:left w:val="none" w:sz="0" w:space="0" w:color="auto"/>
        <w:bottom w:val="none" w:sz="0" w:space="0" w:color="auto"/>
        <w:right w:val="none" w:sz="0" w:space="0" w:color="auto"/>
      </w:divBdr>
      <w:divsChild>
        <w:div w:id="112493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7</cp:revision>
  <dcterms:created xsi:type="dcterms:W3CDTF">2014-11-30T10:42:00Z</dcterms:created>
  <dcterms:modified xsi:type="dcterms:W3CDTF">2014-11-30T11:39:00Z</dcterms:modified>
</cp:coreProperties>
</file>