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77" w:rsidRPr="00055277" w:rsidRDefault="00055277" w:rsidP="00055277">
      <w:pPr>
        <w:widowControl/>
        <w:pBdr>
          <w:bottom w:val="single" w:sz="6" w:space="8" w:color="E7E7EB"/>
        </w:pBdr>
        <w:spacing w:after="75"/>
        <w:jc w:val="center"/>
        <w:outlineLvl w:val="1"/>
        <w:rPr>
          <w:rFonts w:ascii="Helvetica" w:eastAsia="宋体" w:hAnsi="Helvetica" w:cs="Helvetica"/>
          <w:b/>
          <w:bCs/>
          <w:color w:val="000000"/>
          <w:kern w:val="0"/>
          <w:sz w:val="30"/>
          <w:szCs w:val="30"/>
        </w:rPr>
      </w:pPr>
      <w:r w:rsidRPr="00055277">
        <w:rPr>
          <w:rFonts w:ascii="Helvetica" w:eastAsia="宋体" w:hAnsi="Helvetica" w:cs="Helvetica"/>
          <w:b/>
          <w:bCs/>
          <w:color w:val="000000"/>
          <w:kern w:val="0"/>
          <w:sz w:val="30"/>
          <w:szCs w:val="30"/>
        </w:rPr>
        <w:t>LED</w:t>
      </w:r>
      <w:r w:rsidRPr="00055277">
        <w:rPr>
          <w:rFonts w:ascii="Helvetica" w:eastAsia="宋体" w:hAnsi="Helvetica" w:cs="Helvetica"/>
          <w:b/>
          <w:bCs/>
          <w:color w:val="000000"/>
          <w:kern w:val="0"/>
          <w:sz w:val="30"/>
          <w:szCs w:val="30"/>
        </w:rPr>
        <w:t>灯具散热测试对比</w:t>
      </w:r>
    </w:p>
    <w:p w:rsidR="00055277" w:rsidRPr="00055277" w:rsidRDefault="00055277" w:rsidP="00055277">
      <w:pPr>
        <w:rPr>
          <w:rFonts w:asciiTheme="majorEastAsia" w:eastAsiaTheme="majorEastAsia" w:hAnsiTheme="majorEastAsia" w:hint="eastAsia"/>
          <w:sz w:val="24"/>
          <w:szCs w:val="24"/>
        </w:rPr>
      </w:pPr>
      <w:r>
        <w:rPr>
          <w:rFonts w:hint="eastAsia"/>
        </w:rPr>
        <w:t xml:space="preserve">　　</w:t>
      </w:r>
      <w:r w:rsidRPr="00055277">
        <w:rPr>
          <w:rFonts w:asciiTheme="majorEastAsia" w:eastAsiaTheme="majorEastAsia" w:hAnsiTheme="majorEastAsia" w:hint="eastAsia"/>
          <w:sz w:val="24"/>
          <w:szCs w:val="24"/>
        </w:rPr>
        <w:t>LED照明灯具的可靠性(寿命)很大程度上取决于散热水平，所以提高散热水平是关键技术之一。主要是解决芯片产生多余热量通过热沉、散热体传出去，这是个很复杂的技术问题。</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b/>
          <w:color w:val="00B050"/>
          <w:sz w:val="24"/>
          <w:szCs w:val="24"/>
        </w:rPr>
      </w:pPr>
      <w:r w:rsidRPr="00055277">
        <w:rPr>
          <w:rFonts w:asciiTheme="majorEastAsia" w:eastAsiaTheme="majorEastAsia" w:hAnsiTheme="majorEastAsia" w:hint="eastAsia"/>
          <w:sz w:val="24"/>
          <w:szCs w:val="24"/>
        </w:rPr>
        <w:t xml:space="preserve">　　</w:t>
      </w:r>
      <w:r w:rsidRPr="00055277">
        <w:rPr>
          <w:rFonts w:asciiTheme="majorEastAsia" w:eastAsiaTheme="majorEastAsia" w:hAnsiTheme="majorEastAsia" w:hint="eastAsia"/>
          <w:b/>
          <w:color w:val="00B050"/>
          <w:sz w:val="24"/>
          <w:szCs w:val="24"/>
        </w:rPr>
        <w:t>网上摘抄一段话：</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“一盏LED灯具的温升究竟多少为合适，一般说来根据灯具的档次来决定，高档LED灯具温升≦15℃，中档LED灯具温升≦25℃，低档LED灯具温升≦35℃.”</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测试了32W的LED灯(64灯珠)温度情况，看起来便宜的LED没法做到合格啊。</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室温20度，点亮1小时后，灯珠附件温度近80度，散热片温度60度，估计一下这灯能有多长的寿命？</w:t>
      </w:r>
    </w:p>
    <w:p w:rsidR="00055277" w:rsidRPr="00055277" w:rsidRDefault="00055277" w:rsidP="00055277">
      <w:pPr>
        <w:rPr>
          <w:rFonts w:asciiTheme="majorEastAsia" w:eastAsiaTheme="majorEastAsia" w:hAnsiTheme="majorEastAsia"/>
          <w:sz w:val="24"/>
          <w:szCs w:val="24"/>
        </w:rPr>
      </w:pPr>
    </w:p>
    <w:p w:rsidR="00055277" w:rsidRDefault="00055277" w:rsidP="00055277">
      <w:pPr>
        <w:ind w:firstLine="480"/>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找出来家里用的FSL 5W LED，一批买了15个，用1年了，还没有坏的，同样条件测试一下，温度也不低。</w:t>
      </w:r>
    </w:p>
    <w:p w:rsidR="00055277" w:rsidRDefault="00055277" w:rsidP="00055277">
      <w:pPr>
        <w:ind w:firstLine="480"/>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w:drawing>
          <wp:inline distT="0" distB="0" distL="0" distR="0">
            <wp:extent cx="5029200" cy="27432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5029200" cy="2743200"/>
                    </a:xfrm>
                    <a:prstGeom prst="rect">
                      <a:avLst/>
                    </a:prstGeom>
                    <a:noFill/>
                    <a:ln w="9525">
                      <a:noFill/>
                      <a:miter lim="800000"/>
                      <a:headEnd/>
                      <a:tailEnd/>
                    </a:ln>
                  </pic:spPr>
                </pic:pic>
              </a:graphicData>
            </a:graphic>
          </wp:inline>
        </w:drawing>
      </w:r>
    </w:p>
    <w:p w:rsidR="00055277" w:rsidRDefault="00055277" w:rsidP="00055277">
      <w:pPr>
        <w:ind w:firstLine="480"/>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w:lastRenderedPageBreak/>
        <w:drawing>
          <wp:inline distT="0" distB="0" distL="0" distR="0">
            <wp:extent cx="4600575" cy="27622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600575" cy="2762250"/>
                    </a:xfrm>
                    <a:prstGeom prst="rect">
                      <a:avLst/>
                    </a:prstGeom>
                    <a:noFill/>
                    <a:ln w="9525">
                      <a:noFill/>
                      <a:miter lim="800000"/>
                      <a:headEnd/>
                      <a:tailEnd/>
                    </a:ln>
                  </pic:spPr>
                </pic:pic>
              </a:graphicData>
            </a:graphic>
          </wp:inline>
        </w:drawing>
      </w:r>
    </w:p>
    <w:p w:rsidR="00055277" w:rsidRPr="00055277" w:rsidRDefault="00055277" w:rsidP="00055277">
      <w:pPr>
        <w:ind w:firstLine="480"/>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w:drawing>
          <wp:inline distT="0" distB="0" distL="0" distR="0">
            <wp:extent cx="4762500" cy="2781300"/>
            <wp:effectExtent l="19050" t="0" r="0" b="0"/>
            <wp:docPr id="13" name="图片 13" descr="C:\Documents and Settings\xuling\桌面\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xuling\桌面\9.png"/>
                    <pic:cNvPicPr>
                      <a:picLocks noChangeAspect="1" noChangeArrowheads="1"/>
                    </pic:cNvPicPr>
                  </pic:nvPicPr>
                  <pic:blipFill>
                    <a:blip r:embed="rId6"/>
                    <a:srcRect/>
                    <a:stretch>
                      <a:fillRect/>
                    </a:stretch>
                  </pic:blipFill>
                  <pic:spPr bwMode="auto">
                    <a:xfrm>
                      <a:off x="0" y="0"/>
                      <a:ext cx="4762500" cy="2781300"/>
                    </a:xfrm>
                    <a:prstGeom prst="rect">
                      <a:avLst/>
                    </a:prstGeom>
                    <a:noFill/>
                    <a:ln w="9525">
                      <a:noFill/>
                      <a:miter lim="800000"/>
                      <a:headEnd/>
                      <a:tailEnd/>
                    </a:ln>
                  </pic:spPr>
                </pic:pic>
              </a:graphicData>
            </a:graphic>
          </wp:inline>
        </w:drawing>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LED灯具的功率，哪些LED需要考虑散热问题，功率LED需要散热。功率LED是指工作电流在100mA以上的发光二极管。是</w:t>
      </w:r>
      <w:proofErr w:type="gramStart"/>
      <w:r w:rsidRPr="00055277">
        <w:rPr>
          <w:rFonts w:asciiTheme="majorEastAsia" w:eastAsiaTheme="majorEastAsia" w:hAnsiTheme="majorEastAsia" w:hint="eastAsia"/>
          <w:sz w:val="24"/>
          <w:szCs w:val="24"/>
        </w:rPr>
        <w:t>我国行标参照</w:t>
      </w:r>
      <w:proofErr w:type="gramEnd"/>
      <w:r w:rsidRPr="00055277">
        <w:rPr>
          <w:rFonts w:asciiTheme="majorEastAsia" w:eastAsiaTheme="majorEastAsia" w:hAnsiTheme="majorEastAsia" w:hint="eastAsia"/>
          <w:sz w:val="24"/>
          <w:szCs w:val="24"/>
        </w:rPr>
        <w:t>美国ASSIST联盟定义的，按现有二种LED的正向电压典型值2.1V及3.3V，即</w:t>
      </w:r>
      <w:r w:rsidRPr="00055277">
        <w:rPr>
          <w:rFonts w:asciiTheme="majorEastAsia" w:eastAsiaTheme="majorEastAsia" w:hAnsiTheme="majorEastAsia" w:hint="eastAsia"/>
          <w:b/>
          <w:sz w:val="24"/>
          <w:szCs w:val="24"/>
        </w:rPr>
        <w:t>输入功率在210mw及330mw以上的LED均为功率LED，都需要考虑器件热散问题</w:t>
      </w:r>
      <w:r w:rsidRPr="00055277">
        <w:rPr>
          <w:rFonts w:asciiTheme="majorEastAsia" w:eastAsiaTheme="majorEastAsia" w:hAnsiTheme="majorEastAsia" w:hint="eastAsia"/>
          <w:sz w:val="24"/>
          <w:szCs w:val="24"/>
        </w:rPr>
        <w:t>，有些人可能有不同看法，但实践证明，要提高功率LED的可靠性(寿命)，就要考虑功率LED的散热问题。</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散热有关参数与LED散热有关的主要参数有热阻、结温和温升等。</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热阻是指器件的有效温度与外部规定参考点温度之差除以器件中的稳态功率耗散所得的商。它是表示器件散热程度的最重要参数。</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目前散热较好的功率LED热阻≤10℃/W，国内报道最好的热阻≤5℃/W，国外可达热阻≤3℃/W，</w:t>
      </w:r>
      <w:proofErr w:type="gramStart"/>
      <w:r w:rsidRPr="00055277">
        <w:rPr>
          <w:rFonts w:asciiTheme="majorEastAsia" w:eastAsiaTheme="majorEastAsia" w:hAnsiTheme="majorEastAsia" w:hint="eastAsia"/>
          <w:sz w:val="24"/>
          <w:szCs w:val="24"/>
        </w:rPr>
        <w:t>如做到</w:t>
      </w:r>
      <w:proofErr w:type="gramEnd"/>
      <w:r w:rsidRPr="00055277">
        <w:rPr>
          <w:rFonts w:asciiTheme="majorEastAsia" w:eastAsiaTheme="majorEastAsia" w:hAnsiTheme="majorEastAsia" w:hint="eastAsia"/>
          <w:sz w:val="24"/>
          <w:szCs w:val="24"/>
        </w:rPr>
        <w:t>这个水平可确保功率LED的寿命。</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结温是指LED器件中主要发热部分的半导体结的温度。它是体现LED器件在工作条件下，能否承受的温度值。为此美国SSL计划制定提高耐热性目标。</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芯片及荧光粉的耐热性还是很高的，目前已经达到芯片结温在150℃下，荧光粉在130℃下，基本对器件的寿命不会有什么影响。说明芯片荧光粉耐热性愈高，对散热的要求就愈低 。</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温升有几种不同的温升，我们这里所讨论的是：管壳-环境温升。它是指LED器件管壳(LED灯具可测到的</w:t>
      </w:r>
      <w:proofErr w:type="gramStart"/>
      <w:r w:rsidRPr="00055277">
        <w:rPr>
          <w:rFonts w:asciiTheme="majorEastAsia" w:eastAsiaTheme="majorEastAsia" w:hAnsiTheme="majorEastAsia" w:hint="eastAsia"/>
          <w:sz w:val="24"/>
          <w:szCs w:val="24"/>
        </w:rPr>
        <w:t>最</w:t>
      </w:r>
      <w:proofErr w:type="gramEnd"/>
      <w:r w:rsidRPr="00055277">
        <w:rPr>
          <w:rFonts w:asciiTheme="majorEastAsia" w:eastAsiaTheme="majorEastAsia" w:hAnsiTheme="majorEastAsia" w:hint="eastAsia"/>
          <w:sz w:val="24"/>
          <w:szCs w:val="24"/>
        </w:rPr>
        <w:t>热点)温度与环境(在灯具发光平面上，距灯具0.5米处)温度之差。</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它是一个可以直接测量到的温度值，并可直接体现LED器件外围散热程度，实践已证明，在环境温度为30℃时，如果测得LED管壳为60℃，其温升应为30℃，此时基本上可确保LED器件的寿命值，如温升过高，LED光源的维持率将会大幅度下降。</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b/>
          <w:color w:val="00B050"/>
          <w:sz w:val="24"/>
          <w:szCs w:val="24"/>
        </w:rPr>
      </w:pPr>
      <w:r w:rsidRPr="00055277">
        <w:rPr>
          <w:rFonts w:asciiTheme="majorEastAsia" w:eastAsiaTheme="majorEastAsia" w:hAnsiTheme="majorEastAsia" w:hint="eastAsia"/>
          <w:sz w:val="24"/>
          <w:szCs w:val="24"/>
        </w:rPr>
        <w:t xml:space="preserve">　　</w:t>
      </w:r>
      <w:r w:rsidRPr="00055277">
        <w:rPr>
          <w:rFonts w:asciiTheme="majorEastAsia" w:eastAsiaTheme="majorEastAsia" w:hAnsiTheme="majorEastAsia" w:hint="eastAsia"/>
          <w:b/>
          <w:color w:val="00B050"/>
          <w:sz w:val="24"/>
          <w:szCs w:val="24"/>
        </w:rPr>
        <w:t>LED灯具的散热新问题</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w:t>
      </w:r>
      <w:r w:rsidRPr="00055277">
        <w:rPr>
          <w:rFonts w:asciiTheme="majorEastAsia" w:eastAsiaTheme="majorEastAsia" w:hAnsiTheme="majorEastAsia" w:hint="eastAsia"/>
          <w:b/>
          <w:sz w:val="24"/>
          <w:szCs w:val="24"/>
        </w:rPr>
        <w:t>随着LED照明产品的发展，有二种新的技术</w:t>
      </w:r>
      <w:r w:rsidRPr="00055277">
        <w:rPr>
          <w:rFonts w:asciiTheme="majorEastAsia" w:eastAsiaTheme="majorEastAsia" w:hAnsiTheme="majorEastAsia" w:hint="eastAsia"/>
          <w:sz w:val="24"/>
          <w:szCs w:val="24"/>
        </w:rPr>
        <w:t>：</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其一，为了增大单管的光通量，注入更大的电流密度，如下面所提，以致芯片产生更多的热量，需要散热。</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其二，封装新结构，随着LED光源功率的增大，需要多个功率LED芯片集合封装在一起，如COB结构、模块化灯具等，会产生更多的热量，需要更有效的散热结构及措施，这又给散热提出新课题，否则会极大地影响LED灯具的性能及寿命。</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而目前LED灯具的散热总效能只有50%，还有很多电能要变成热。其次，LED大电流密度和模块化灯具等都会产生更多集中的余热，需要很好散热。</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b/>
          <w:sz w:val="24"/>
          <w:szCs w:val="24"/>
        </w:rPr>
      </w:pPr>
      <w:r w:rsidRPr="00055277">
        <w:rPr>
          <w:rFonts w:asciiTheme="majorEastAsia" w:eastAsiaTheme="majorEastAsia" w:hAnsiTheme="majorEastAsia" w:hint="eastAsia"/>
          <w:sz w:val="24"/>
          <w:szCs w:val="24"/>
        </w:rPr>
        <w:t xml:space="preserve">　　</w:t>
      </w:r>
      <w:r w:rsidRPr="00055277">
        <w:rPr>
          <w:rFonts w:asciiTheme="majorEastAsia" w:eastAsiaTheme="majorEastAsia" w:hAnsiTheme="majorEastAsia" w:hint="eastAsia"/>
          <w:b/>
          <w:sz w:val="24"/>
          <w:szCs w:val="24"/>
        </w:rPr>
        <w:t>为提高散热水平我们提供以下几点建议：</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1)，从LED芯片来说，要采取新结构、新工艺，提高LED芯片结温的耐热性，以及其他材料的耐热性，使得对散热条件要求降低。</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2)，降低LED器件的热阻，采用封装新结构、新工艺，选用导热性、耐热性较好的新材料，包含金属之间粘合材料、荧光粉的混合胶等，使得热阻≤10℃/W或更低。</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3)，降低升温，尽量采用导热性好的散热材料，在设计上要求有较好的通风孔道，使余热尽快散出去，要求升温应小于30℃。另外，提高模块化灯具的散热水平应提到日程上来。</w:t>
      </w:r>
    </w:p>
    <w:p w:rsidR="00055277" w:rsidRPr="00055277" w:rsidRDefault="00055277" w:rsidP="00055277">
      <w:pPr>
        <w:rPr>
          <w:rFonts w:asciiTheme="majorEastAsia" w:eastAsiaTheme="majorEastAsia" w:hAnsiTheme="majorEastAsia"/>
          <w:sz w:val="24"/>
          <w:szCs w:val="24"/>
        </w:rPr>
      </w:pPr>
    </w:p>
    <w:p w:rsidR="00055277"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4)，散热的办法很多，如采用热导管，当然很好，但要考虑成本因素，在设计时应考虑性价比问题。</w:t>
      </w:r>
    </w:p>
    <w:p w:rsidR="00055277" w:rsidRPr="00055277" w:rsidRDefault="00055277" w:rsidP="00055277">
      <w:pPr>
        <w:rPr>
          <w:rFonts w:asciiTheme="majorEastAsia" w:eastAsiaTheme="majorEastAsia" w:hAnsiTheme="majorEastAsia"/>
          <w:sz w:val="24"/>
          <w:szCs w:val="24"/>
        </w:rPr>
      </w:pPr>
    </w:p>
    <w:p w:rsidR="002C00DF" w:rsidRPr="00055277" w:rsidRDefault="00055277" w:rsidP="00055277">
      <w:pPr>
        <w:rPr>
          <w:rFonts w:asciiTheme="majorEastAsia" w:eastAsiaTheme="majorEastAsia" w:hAnsiTheme="majorEastAsia" w:hint="eastAsia"/>
          <w:sz w:val="24"/>
          <w:szCs w:val="24"/>
        </w:rPr>
      </w:pPr>
      <w:r w:rsidRPr="00055277">
        <w:rPr>
          <w:rFonts w:asciiTheme="majorEastAsia" w:eastAsiaTheme="majorEastAsia" w:hAnsiTheme="majorEastAsia" w:hint="eastAsia"/>
          <w:sz w:val="24"/>
          <w:szCs w:val="24"/>
        </w:rPr>
        <w:t xml:space="preserve">　　此外，LED灯具的设计除了要提高灯具效率、配光要求、外形美观之外，要提高散热水平，采用导热好的材料，有报道称，散热体涂上某些纳米材料，其导热性能增加30%。另外，要有较好的机械性能和密封性，散热体还要防尘，要求LED灯具的温升应小30℃。</w:t>
      </w:r>
    </w:p>
    <w:sectPr w:rsidR="002C00DF" w:rsidRPr="00055277" w:rsidSect="002C00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277"/>
    <w:rsid w:val="00055277"/>
    <w:rsid w:val="002C0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DF"/>
    <w:pPr>
      <w:widowControl w:val="0"/>
      <w:jc w:val="both"/>
    </w:pPr>
  </w:style>
  <w:style w:type="paragraph" w:styleId="2">
    <w:name w:val="heading 2"/>
    <w:basedOn w:val="a"/>
    <w:link w:val="2Char"/>
    <w:uiPriority w:val="9"/>
    <w:qFormat/>
    <w:rsid w:val="000552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55277"/>
    <w:rPr>
      <w:rFonts w:ascii="宋体" w:eastAsia="宋体" w:hAnsi="宋体" w:cs="宋体"/>
      <w:b/>
      <w:bCs/>
      <w:kern w:val="0"/>
      <w:sz w:val="36"/>
      <w:szCs w:val="36"/>
    </w:rPr>
  </w:style>
  <w:style w:type="paragraph" w:styleId="a3">
    <w:name w:val="Balloon Text"/>
    <w:basedOn w:val="a"/>
    <w:link w:val="Char"/>
    <w:uiPriority w:val="99"/>
    <w:semiHidden/>
    <w:unhideWhenUsed/>
    <w:rsid w:val="00055277"/>
    <w:rPr>
      <w:sz w:val="18"/>
      <w:szCs w:val="18"/>
    </w:rPr>
  </w:style>
  <w:style w:type="character" w:customStyle="1" w:styleId="Char">
    <w:name w:val="批注框文本 Char"/>
    <w:basedOn w:val="a0"/>
    <w:link w:val="a3"/>
    <w:uiPriority w:val="99"/>
    <w:semiHidden/>
    <w:rsid w:val="00055277"/>
    <w:rPr>
      <w:sz w:val="18"/>
      <w:szCs w:val="18"/>
    </w:rPr>
  </w:style>
</w:styles>
</file>

<file path=word/webSettings.xml><?xml version="1.0" encoding="utf-8"?>
<w:webSettings xmlns:r="http://schemas.openxmlformats.org/officeDocument/2006/relationships" xmlns:w="http://schemas.openxmlformats.org/wordprocessingml/2006/main">
  <w:divs>
    <w:div w:id="1422023128">
      <w:bodyDiv w:val="1"/>
      <w:marLeft w:val="0"/>
      <w:marRight w:val="0"/>
      <w:marTop w:val="0"/>
      <w:marBottom w:val="0"/>
      <w:divBdr>
        <w:top w:val="none" w:sz="0" w:space="0" w:color="auto"/>
        <w:left w:val="none" w:sz="0" w:space="0" w:color="auto"/>
        <w:bottom w:val="none" w:sz="0" w:space="0" w:color="auto"/>
        <w:right w:val="none" w:sz="0" w:space="0" w:color="auto"/>
      </w:divBdr>
      <w:divsChild>
        <w:div w:id="132605827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20694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264</Words>
  <Characters>1510</Characters>
  <Application>Microsoft Office Word</Application>
  <DocSecurity>0</DocSecurity>
  <Lines>12</Lines>
  <Paragraphs>3</Paragraphs>
  <ScaleCrop>false</ScaleCrop>
  <Company>微软中国</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xuling</dc:creator>
  <cp:keywords/>
  <dc:description/>
  <cp:lastModifiedBy>xuling</cp:lastModifiedBy>
  <cp:revision>1</cp:revision>
  <dcterms:created xsi:type="dcterms:W3CDTF">2015-01-20T06:08:00Z</dcterms:created>
  <dcterms:modified xsi:type="dcterms:W3CDTF">2015-01-20T06:17:00Z</dcterms:modified>
</cp:coreProperties>
</file>