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C7" w:rsidRPr="001A3CC7" w:rsidRDefault="001A3CC7" w:rsidP="001A3CC7">
      <w:pPr>
        <w:widowControl/>
        <w:shd w:val="clear" w:color="auto" w:fill="F8FCFD"/>
        <w:spacing w:line="480" w:lineRule="auto"/>
        <w:jc w:val="center"/>
        <w:outlineLvl w:val="1"/>
        <w:rPr>
          <w:rFonts w:ascii="宋体" w:eastAsia="宋体" w:hAnsi="宋体" w:cs="宋体"/>
          <w:b/>
          <w:bCs/>
          <w:kern w:val="36"/>
          <w:sz w:val="30"/>
          <w:szCs w:val="30"/>
        </w:rPr>
      </w:pPr>
      <w:r w:rsidRPr="001A3CC7">
        <w:rPr>
          <w:rFonts w:ascii="宋体" w:eastAsia="宋体" w:hAnsi="宋体" w:cs="宋体"/>
          <w:b/>
          <w:bCs/>
          <w:kern w:val="36"/>
          <w:sz w:val="30"/>
          <w:szCs w:val="30"/>
        </w:rPr>
        <w:t>4G移动技术在智慧家庭中的应用</w:t>
      </w:r>
    </w:p>
    <w:p w:rsidR="001A3CC7" w:rsidRPr="001A3CC7" w:rsidRDefault="001A3CC7" w:rsidP="001A3CC7">
      <w:pPr>
        <w:widowControl/>
        <w:shd w:val="clear" w:color="auto" w:fill="F8FCFD"/>
        <w:spacing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1A3CC7">
        <w:rPr>
          <w:rFonts w:ascii="宋体" w:eastAsia="宋体" w:hAnsi="宋体" w:cs="宋体"/>
          <w:kern w:val="0"/>
          <w:szCs w:val="21"/>
        </w:rPr>
        <w:t xml:space="preserve">　　3G风潮还没过去，4G似乎就已经到来了。4G是第四代移动通信及其技术的简称，融合LTE、WiMAX以及“演进的3G技术”为一体，能够传输高品质视频图像，以及图像传输品质与高清电视画质相媲美的技术产品。如果说3G能为人们提供一个高速传输的无线通信环境的话，那么4G会是一种超高速无线网络，一种不需要电缆的信息超级高速公路，这种新网络可使电话用户以无线及三位空间虚拟实境连线。未来的4G通信将使得人与人之间的交流更加流畅，特别是构建一条人与机器之间自由交流通道，推动整个“智慧家庭”朝着综合化、</w:t>
      </w:r>
      <w:hyperlink r:id="rId7" w:tgtFrame="_blank" w:history="1">
        <w:r w:rsidRPr="001A3CC7">
          <w:rPr>
            <w:rFonts w:ascii="宋体" w:eastAsia="宋体" w:hAnsi="宋体" w:cs="宋体"/>
            <w:color w:val="000000"/>
            <w:kern w:val="0"/>
            <w:u w:val="single"/>
          </w:rPr>
          <w:t>智能化</w:t>
        </w:r>
      </w:hyperlink>
      <w:r w:rsidRPr="001A3CC7">
        <w:rPr>
          <w:rFonts w:ascii="宋体" w:eastAsia="宋体" w:hAnsi="宋体" w:cs="宋体"/>
          <w:kern w:val="0"/>
          <w:szCs w:val="21"/>
        </w:rPr>
        <w:t>、全球化、个性化方向发展。基于4G移动技术，未来的“智慧家庭”将采用有线方式和无线方式相结合，构建先进的有线、无线网络，实现无处不信息，保证高速外网数据通道的环境下内网信息流高效、灵活地传递。系统的设计应遵循以下原则：</w:t>
      </w:r>
    </w:p>
    <w:p w:rsidR="001A3CC7" w:rsidRPr="001A3CC7" w:rsidRDefault="001A3CC7" w:rsidP="001A3CC7">
      <w:pPr>
        <w:widowControl/>
        <w:shd w:val="clear" w:color="auto" w:fill="F8FCFD"/>
        <w:spacing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1A3CC7">
        <w:rPr>
          <w:rFonts w:ascii="宋体" w:eastAsia="宋体" w:hAnsi="宋体" w:cs="宋体"/>
          <w:kern w:val="0"/>
          <w:szCs w:val="21"/>
        </w:rPr>
        <w:t xml:space="preserve">　　</w:t>
      </w:r>
      <w:r w:rsidRPr="001A3CC7">
        <w:rPr>
          <w:rFonts w:ascii="宋体" w:eastAsia="宋体" w:hAnsi="宋体" w:cs="宋体"/>
          <w:b/>
          <w:bCs/>
          <w:kern w:val="0"/>
        </w:rPr>
        <w:t>1、模块化设计。</w:t>
      </w:r>
    </w:p>
    <w:p w:rsidR="001A3CC7" w:rsidRPr="001A3CC7" w:rsidRDefault="001A3CC7" w:rsidP="001A3CC7">
      <w:pPr>
        <w:widowControl/>
        <w:shd w:val="clear" w:color="auto" w:fill="F8FCFD"/>
        <w:spacing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1A3CC7">
        <w:rPr>
          <w:rFonts w:ascii="宋体" w:eastAsia="宋体" w:hAnsi="宋体" w:cs="宋体"/>
          <w:kern w:val="0"/>
          <w:szCs w:val="21"/>
        </w:rPr>
        <w:t xml:space="preserve">　　系统应采用模块化结构，各个厂商使用统一的接口标准和通信协议，用户的需求可通过增加模块或更改应用程序即可实现，即使在使用阶段，当功能发生更改时，如空间分隔等，只需调整应用程序即可，适用于家居智能化的各种应用模型。</w:t>
      </w:r>
    </w:p>
    <w:p w:rsidR="001A3CC7" w:rsidRPr="001A3CC7" w:rsidRDefault="001A3CC7" w:rsidP="001A3CC7">
      <w:pPr>
        <w:widowControl/>
        <w:shd w:val="clear" w:color="auto" w:fill="F8FCFD"/>
        <w:spacing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1A3CC7">
        <w:rPr>
          <w:rFonts w:ascii="宋体" w:eastAsia="宋体" w:hAnsi="宋体" w:cs="宋体"/>
          <w:kern w:val="0"/>
          <w:szCs w:val="21"/>
        </w:rPr>
        <w:t xml:space="preserve">　</w:t>
      </w:r>
      <w:r w:rsidRPr="001A3CC7">
        <w:rPr>
          <w:rFonts w:ascii="宋体" w:eastAsia="宋体" w:hAnsi="宋体" w:cs="宋体"/>
          <w:b/>
          <w:bCs/>
          <w:kern w:val="0"/>
        </w:rPr>
        <w:t xml:space="preserve">　2、集中管理与分散控制结合。</w:t>
      </w:r>
    </w:p>
    <w:p w:rsidR="001A3CC7" w:rsidRPr="001A3CC7" w:rsidRDefault="001A3CC7" w:rsidP="001A3CC7">
      <w:pPr>
        <w:widowControl/>
        <w:shd w:val="clear" w:color="auto" w:fill="F8FCFD"/>
        <w:spacing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1A3CC7">
        <w:rPr>
          <w:rFonts w:ascii="宋体" w:eastAsia="宋体" w:hAnsi="宋体" w:cs="宋体"/>
          <w:kern w:val="0"/>
          <w:szCs w:val="21"/>
        </w:rPr>
        <w:t xml:space="preserve">　　家庭内部网络信息流通过家庭网关与4G网络进行有效地交互，实现系统管理，保证内外网信息流高速有效地控制。未来家居智能化程度决定该系统的优越性，因此为了保证各种场景的智能化控制，将采用家庭网关对各个控制节点进行统一管理，而各个节点对节点上所有电器设备进行分散控制，构建家庭内部层次化网络结构，实现集中管理与分散控制有效结合。</w:t>
      </w:r>
    </w:p>
    <w:p w:rsidR="001A3CC7" w:rsidRPr="001A3CC7" w:rsidRDefault="001A3CC7" w:rsidP="001A3CC7">
      <w:pPr>
        <w:widowControl/>
        <w:shd w:val="clear" w:color="auto" w:fill="F8FCFD"/>
        <w:spacing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1A3CC7">
        <w:rPr>
          <w:rFonts w:ascii="宋体" w:eastAsia="宋体" w:hAnsi="宋体" w:cs="宋体"/>
          <w:kern w:val="0"/>
          <w:szCs w:val="21"/>
        </w:rPr>
        <w:t xml:space="preserve">　</w:t>
      </w:r>
      <w:r w:rsidRPr="001A3CC7">
        <w:rPr>
          <w:rFonts w:ascii="宋体" w:eastAsia="宋体" w:hAnsi="宋体" w:cs="宋体"/>
          <w:b/>
          <w:bCs/>
          <w:kern w:val="0"/>
        </w:rPr>
        <w:t xml:space="preserve">　3、大量采用Wi-FiDirect技术。</w:t>
      </w:r>
    </w:p>
    <w:p w:rsidR="001A3CC7" w:rsidRPr="001A3CC7" w:rsidRDefault="001A3CC7" w:rsidP="001A3CC7">
      <w:pPr>
        <w:widowControl/>
        <w:shd w:val="clear" w:color="auto" w:fill="F8FCFD"/>
        <w:spacing w:line="420" w:lineRule="atLeast"/>
        <w:jc w:val="left"/>
        <w:rPr>
          <w:rFonts w:ascii="宋体" w:eastAsia="宋体" w:hAnsi="宋体" w:cs="宋体"/>
          <w:kern w:val="0"/>
          <w:szCs w:val="21"/>
        </w:rPr>
      </w:pPr>
      <w:r w:rsidRPr="001A3CC7">
        <w:rPr>
          <w:rFonts w:ascii="宋体" w:eastAsia="宋体" w:hAnsi="宋体" w:cs="宋体"/>
          <w:kern w:val="0"/>
          <w:szCs w:val="21"/>
        </w:rPr>
        <w:t xml:space="preserve">　　面对未来</w:t>
      </w:r>
      <w:hyperlink r:id="rId8" w:tgtFrame="_blank" w:history="1">
        <w:r w:rsidRPr="001A3CC7">
          <w:rPr>
            <w:rFonts w:ascii="宋体" w:eastAsia="宋体" w:hAnsi="宋体" w:cs="宋体"/>
            <w:color w:val="000000"/>
            <w:kern w:val="0"/>
            <w:u w:val="single"/>
          </w:rPr>
          <w:t>智能家居</w:t>
        </w:r>
      </w:hyperlink>
      <w:r w:rsidRPr="001A3CC7">
        <w:rPr>
          <w:rFonts w:ascii="宋体" w:eastAsia="宋体" w:hAnsi="宋体" w:cs="宋体"/>
          <w:kern w:val="0"/>
          <w:szCs w:val="21"/>
        </w:rPr>
        <w:t>全面接入Internet，全面引入“云”服务概念的时代，有线信息流传输难以满足这些要求，唯有当前主流的WIFI技术特别是Wi-FiDirect技术能够全面应对家居控制和多媒体应用以及各种在线服务的要求。各种Wi-Fi设备，从</w:t>
      </w:r>
      <w:hyperlink r:id="rId9" w:tgtFrame="_blank" w:history="1">
        <w:r w:rsidRPr="001A3CC7">
          <w:rPr>
            <w:rFonts w:ascii="宋体" w:eastAsia="宋体" w:hAnsi="宋体" w:cs="宋体"/>
            <w:color w:val="000000"/>
            <w:kern w:val="0"/>
            <w:u w:val="single"/>
          </w:rPr>
          <w:t>电脑</w:t>
        </w:r>
      </w:hyperlink>
      <w:r w:rsidRPr="001A3CC7">
        <w:rPr>
          <w:rFonts w:ascii="宋体" w:eastAsia="宋体" w:hAnsi="宋体" w:cs="宋体"/>
          <w:kern w:val="0"/>
          <w:szCs w:val="21"/>
        </w:rPr>
        <w:t>到手机到电脑外设、再到家电等，符合Wi-FiDirect标准的设备无需路由器，就可以方便的和其它设备实现直接连接，传输数据或共享应用，为家庭内部信息流传输构建另一条高速通道。</w:t>
      </w:r>
    </w:p>
    <w:p w:rsidR="002B20B7" w:rsidRPr="001A3CC7" w:rsidRDefault="002B20B7" w:rsidP="001A3CC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2B20B7" w:rsidRPr="001A3CC7" w:rsidSect="00C62A4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D5" w:rsidRDefault="00682FD5" w:rsidP="00A30545">
      <w:r>
        <w:separator/>
      </w:r>
    </w:p>
  </w:endnote>
  <w:endnote w:type="continuationSeparator" w:id="1">
    <w:p w:rsidR="00682FD5" w:rsidRDefault="00682FD5" w:rsidP="00A3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A3054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30545" w:rsidRDefault="00A30545">
          <w:pPr>
            <w:pStyle w:val="a8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fldSimple w:instr=" PAGE  \* MERGEFORMAT ">
            <w:r w:rsidR="001A3CC7" w:rsidRPr="001A3CC7">
              <w:rPr>
                <w:rFonts w:asciiTheme="majorHAnsi" w:hAnsiTheme="majorHAnsi"/>
                <w:b/>
                <w:noProof/>
                <w:lang w:val="zh-CN"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3054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30545" w:rsidRDefault="00A3054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30545" w:rsidRDefault="00A305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D5" w:rsidRDefault="00682FD5" w:rsidP="00A30545">
      <w:r>
        <w:separator/>
      </w:r>
    </w:p>
  </w:footnote>
  <w:footnote w:type="continuationSeparator" w:id="1">
    <w:p w:rsidR="00682FD5" w:rsidRDefault="00682FD5" w:rsidP="00A30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45" w:rsidRPr="00A30545" w:rsidRDefault="00A30545">
    <w:pPr>
      <w:pStyle w:val="a3"/>
      <w:rPr>
        <w:i/>
        <w:sz w:val="28"/>
        <w:szCs w:val="28"/>
      </w:rPr>
    </w:pPr>
    <w:r w:rsidRPr="00A30545">
      <w:rPr>
        <w:rFonts w:hint="eastAsia"/>
        <w:i/>
        <w:sz w:val="28"/>
        <w:szCs w:val="28"/>
      </w:rPr>
      <w:t xml:space="preserve">OFweek </w:t>
    </w:r>
    <w:r w:rsidR="00722EFD">
      <w:rPr>
        <w:rFonts w:hint="eastAsia"/>
        <w:i/>
        <w:sz w:val="28"/>
        <w:szCs w:val="28"/>
      </w:rPr>
      <w:t>物联网</w:t>
    </w:r>
  </w:p>
  <w:p w:rsidR="00A30545" w:rsidRDefault="00A305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545"/>
    <w:rsid w:val="00031417"/>
    <w:rsid w:val="000A2343"/>
    <w:rsid w:val="00174BC7"/>
    <w:rsid w:val="001A3CC7"/>
    <w:rsid w:val="001B6AB2"/>
    <w:rsid w:val="002B20B7"/>
    <w:rsid w:val="00371985"/>
    <w:rsid w:val="004D31C9"/>
    <w:rsid w:val="00547406"/>
    <w:rsid w:val="0058530C"/>
    <w:rsid w:val="005A181D"/>
    <w:rsid w:val="00605328"/>
    <w:rsid w:val="00607116"/>
    <w:rsid w:val="006248F1"/>
    <w:rsid w:val="0062639E"/>
    <w:rsid w:val="00682FD5"/>
    <w:rsid w:val="00694489"/>
    <w:rsid w:val="00722EFD"/>
    <w:rsid w:val="00770184"/>
    <w:rsid w:val="007940FB"/>
    <w:rsid w:val="008B6F04"/>
    <w:rsid w:val="008C32CD"/>
    <w:rsid w:val="008E489A"/>
    <w:rsid w:val="009C484F"/>
    <w:rsid w:val="00A30545"/>
    <w:rsid w:val="00A4172D"/>
    <w:rsid w:val="00A46E9B"/>
    <w:rsid w:val="00A96839"/>
    <w:rsid w:val="00AB6AB5"/>
    <w:rsid w:val="00AC550D"/>
    <w:rsid w:val="00BF350C"/>
    <w:rsid w:val="00C62A41"/>
    <w:rsid w:val="00C67BC7"/>
    <w:rsid w:val="00CB7457"/>
    <w:rsid w:val="00D44A1B"/>
    <w:rsid w:val="00E90EC3"/>
    <w:rsid w:val="00ED027F"/>
    <w:rsid w:val="00ED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5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A30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054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30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0545"/>
    <w:rPr>
      <w:sz w:val="18"/>
      <w:szCs w:val="18"/>
    </w:rPr>
  </w:style>
  <w:style w:type="paragraph" w:styleId="a8">
    <w:name w:val="No Spacing"/>
    <w:link w:val="Char2"/>
    <w:uiPriority w:val="1"/>
    <w:qFormat/>
    <w:rsid w:val="00A30545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A30545"/>
    <w:rPr>
      <w:kern w:val="0"/>
      <w:sz w:val="22"/>
    </w:rPr>
  </w:style>
  <w:style w:type="character" w:styleId="a9">
    <w:name w:val="Hyperlink"/>
    <w:basedOn w:val="a0"/>
    <w:uiPriority w:val="99"/>
    <w:semiHidden/>
    <w:unhideWhenUsed/>
    <w:rsid w:val="001A3CC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73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0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22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0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73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qjsw.com.cn/tag/zhinenjiaji_189_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qjsw.com.cn/tag/zhinenhua_640_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angon.com/diangong-67-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E64-91AC-4DF1-88E7-147B0A46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27</cp:revision>
  <dcterms:created xsi:type="dcterms:W3CDTF">2014-01-07T11:00:00Z</dcterms:created>
  <dcterms:modified xsi:type="dcterms:W3CDTF">2014-01-10T10:04:00Z</dcterms:modified>
</cp:coreProperties>
</file>