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i/>
          <w:iCs/>
          <w:color w:val="0000FF"/>
          <w:kern w:val="0"/>
          <w:sz w:val="27"/>
        </w:rPr>
        <w:t xml:space="preserve">　　第1：金融安防智能化应用任重道远</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进入21世纪，公共安全问题已经成为全世界的一大热点，安防监控系统已经应用到社会的各个角落，影响和改变着人们的生活。互联网、3G无线通信，以及智能化多媒体处理技术的迅猛发展，为网络化的智能视频监控系统研发提供强有力的支撑。如今，视频监控系统越来越广泛的应用到社会的各个方面，在城市管理、公安、交通、金融、教育等社会各个领域都发挥着极其重要的作用。随着安防行业的技术升级，智能视频分析技术作为市场应用的利器之一，厂家竞相大力研发、完善，它作为未来发展的核心技术，在行业化领域的创新应用已经将安防智能化推到一个崭新的高度。</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目前安防智能化在关键行业领域的应用状况如何？我们分别从金融行业、平安城市、智能交通和教育行业四方面分析一下。</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kern w:val="0"/>
          <w:sz w:val="24"/>
          <w:szCs w:val="24"/>
        </w:rPr>
        <w:t xml:space="preserve">　　金融安防智能化应用任重道远</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据银监会统计，2010年，我国银行业金融机构，包括政策性银行，如国家开发银行等3家，大型商业银行5家，其他股份制商业银行12家，城市商业银行147家，农村商业银行85家，农村合作银行223家，农村信用社2646家，邮政储蓄银行1家等，全国银行网点约30万个、ATM机35万台，如此众多的银行营业网点、加上ATM机的巨大数量，意味着银行安防市场规模仍被广大集成商以及厂商所垂涎。</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金融行业作为对安全要求高、标准规格高、投资力度大的一个行业，面对各个业务部门和安全保卫不断提出新的需求，以及对企业正常运营，并取得良好的经济和社会效益具有极其重要的意义。金融行业的安全防范工作的落实和升级是金融行业发展的重要基础工作之一。随着安防监控在金融领域的应用日益广泛，市场需求也随之不断扩大。原有安防系统的功能满足不了市场的需求，由此，金融安防系统升级是大势所趋。金融安防突破技术瓶颈迈向高清智能网络化时代。</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对于金融安防智能化应用，由于智能分析误报率一直无法避免，一定程度上加重了工作人员工作量，提升智能视频分析技术的准确性，减少因误报带来的工作量，以及降低人力监控海量视频画面的工作强度，是智能分析在金融发展的重点。但是在整个监控系统中智能化前置还是后置也成为安企应当考虑的重点，根据不同的场景需求，智能化在前端后端有着不同作用，对此蓝色星际致力于坚持智能分析要做到前端，即用前端的分析产生事件的预警。那是不是后端就不做智能了呢？答案是否定的，后端也会做智能，但是“智能”方向不一样。第一，后端会基于数据的挖掘，做数据量的分析；第二，后端要提供数据库的支持，这是对前后端的融合，也是蓝色星际对金融行业智能系统架构坚持做的方向。</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在安防企业的大力研究下，金融行业智能监控技术会向着智能视频分析准确度高、智能应用场所扩展、抗干扰性强、智能行为分析精确等多个方面发展。大华股份(002236,股吧)认为，金融行业中智能监控技术将随着不断的发展，越来</w:t>
      </w:r>
      <w:r w:rsidRPr="00486680">
        <w:rPr>
          <w:rFonts w:ascii="宋体" w:eastAsia="宋体" w:hAnsi="宋体" w:cs="宋体"/>
          <w:kern w:val="0"/>
          <w:sz w:val="24"/>
          <w:szCs w:val="24"/>
        </w:rPr>
        <w:lastRenderedPageBreak/>
        <w:t>越普及，同时由于应用的成熟，捕获率及准确率将越来越高；而智能技术将更加贴近金融行业本身的行业需求，针对金融行业的特殊智能监控技术将越来越多。</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kern w:val="0"/>
          <w:sz w:val="24"/>
          <w:szCs w:val="24"/>
        </w:rPr>
        <w:t xml:space="preserve">　　平安城市智能高清唱“主角”</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平安城市的建设正式的启动是2005年，中共中央办公厅、国务院办公厅转发了《中央政法委员会、中央社会治安综合治理委员会关于深入开展平安建设的意见》，标志着平安城市建设在全国布局。更早一点的试点工作是从2004年开始的科技强警战略实施和“3111”试点工程。</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就平安城市未来发展方向，公安部科技信息化局副局长谭晓准表示，智能型发展是指实现安全保密升级，精确预测预警，建立自感应社会的信息安全体系；融合型发展是指系统联网下一步提高异构系统，多种信息服务接口，建立应急指挥平台和综合执法需求；绿色型发展综合考虑温度光照和系统后期运维成本，推广低耗能产品应用。智能化应用早已提到平安城市建设日程上来。在行业特聘专家王汝林老师看来，未来平安城市建设有三大主要任务：第一平安城市的建设在原有系统上升级改造，例如新技术的应用，其中包括图像智能分析技术等；第二平安城市建设需实现全国联网；第三针对海量视频信息应加大智能化的应用，即海量视频图像的智能处理：信息调配、控制、编码和查询等。</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i/>
          <w:iCs/>
          <w:color w:val="0000FF"/>
          <w:kern w:val="0"/>
          <w:sz w:val="27"/>
        </w:rPr>
        <w:t xml:space="preserve">　　第2：智能交通智能安防倾力相助</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平安城市一直是近年来安防企业的必争之地，不论是从周克华案到吉林女婴被害，再到雾霾限行车辆抓拍，智能化应用已成为平安城市建设大趋势。</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kern w:val="0"/>
          <w:sz w:val="24"/>
          <w:szCs w:val="24"/>
        </w:rPr>
        <w:t xml:space="preserve">　　智能交通智能安防倾力相助</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视频监控在交通领域中的应用最早是拍摄违章行为，随着车辆急剧增加，交通压力也越来越大，为了提高交通供给使用率，“智能交通”的概念诞生。在智能交通应用最多的智能视频分析技术主要是：车牌识别、交通流量检测、车辆逆行、遗弃物、车牌数据管理、黑名单比对、交通事件管理、交通流数据管理和违法数据管理等。智能分析技术则可以通过智能化的信息挖掘给交通管理部门带来多样化的应用。</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安防监控技术只是智能交通众多技术中的一种，在北京信路威科技股份有限公司技术总监孙伟认为，安防技术和智能交通最大的切入点是对车辆的检测和识别，然后是对交通事件的检测和交通参与人的检测。对这些检测用的最多最有效的是视频检测技术。通过视频检测技术获得车辆的相关信息，对相关的交通事件和交通行为的分析和检测。另外，从对交通参与人，行人、机场、车站行人的检测，获得相应的信息并作为信息源的来源提供给智能交通系统。智能监控在智能交通的建设发挥着举足轻重的作用。</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kern w:val="0"/>
          <w:sz w:val="24"/>
          <w:szCs w:val="24"/>
        </w:rPr>
        <w:t xml:space="preserve">　　校园安防智能化不可少</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lastRenderedPageBreak/>
        <w:t xml:space="preserve">　　近年来，关于校园的重大事件时有发生，尤其是中小学校的偷盗、强奸、虐童等更是引发了社会的关注，校园周边的环境也越来越复杂，对于教育行业的安防投资也渐渐扩大，“平安校园”建设等工作相继展开。</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校园犯罪的行为令人发指，但是面对防范能力薄弱的中小学生，事前预防有效制止成为避免这类惨绝的不二选择。但目前国内校园安防的总体状况不容乐观，无论是普通高校，还是中小学校，基本上都处在一个以人防和物防为主的状况中，技防仍然处在起步阶段，许多学校在人防和物防方面不断增加投入，如增加学校保安人员，由学生组织校卫队，加高围墙，在学生宿舍的窗户上安装钢筋护栏等。为了加强学校安全防范整体力量，有效保护校方财产安全，通过在学校重要场所布建视频监控设备来达到预防、及时阻止突发安全事故的平安校园建设得到了各级教育主管机构、各类学校，以及公安部门越来越多的重视。</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平安校园的建设中传统监控模式已经满足不了学校的需要，结合其特点的智能化安防系统是发展的重要方向之一。</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b/>
          <w:bCs/>
          <w:kern w:val="0"/>
          <w:sz w:val="24"/>
          <w:szCs w:val="24"/>
        </w:rPr>
        <w:t xml:space="preserve">　　结尾</w:t>
      </w:r>
    </w:p>
    <w:p w:rsidR="00486680" w:rsidRPr="00486680" w:rsidRDefault="00486680" w:rsidP="00486680">
      <w:pPr>
        <w:widowControl/>
        <w:spacing w:before="100" w:beforeAutospacing="1" w:after="100" w:afterAutospacing="1"/>
        <w:jc w:val="left"/>
        <w:rPr>
          <w:rFonts w:ascii="宋体" w:eastAsia="宋体" w:hAnsi="宋体" w:cs="宋体"/>
          <w:kern w:val="0"/>
          <w:sz w:val="24"/>
          <w:szCs w:val="24"/>
        </w:rPr>
      </w:pPr>
      <w:r w:rsidRPr="00486680">
        <w:rPr>
          <w:rFonts w:ascii="宋体" w:eastAsia="宋体" w:hAnsi="宋体" w:cs="宋体"/>
          <w:kern w:val="0"/>
          <w:sz w:val="24"/>
          <w:szCs w:val="24"/>
        </w:rPr>
        <w:t xml:space="preserve">　　智能化是视频监控发展的必然趋势，智能监控技术的出现正是智能化这一趋势的直接体现。智能监控技术炙手可热，不同行业的个性化需求差异，对智能监控技术提出了非常高的要求，从长远来看，智能视频监控技术发展的前景还是十分光明的，遭遇瓶颈只是一时的，随着智能监控的发展，终将迎来美好的明天。</w:t>
      </w:r>
    </w:p>
    <w:p w:rsidR="002B20B7" w:rsidRPr="00486680" w:rsidRDefault="002B20B7" w:rsidP="00486680">
      <w:pPr>
        <w:rPr>
          <w:szCs w:val="24"/>
        </w:rPr>
      </w:pPr>
    </w:p>
    <w:sectPr w:rsidR="002B20B7" w:rsidRPr="00486680" w:rsidSect="00C62A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2BB" w:rsidRDefault="003952BB" w:rsidP="00A30545">
      <w:r>
        <w:separator/>
      </w:r>
    </w:p>
  </w:endnote>
  <w:endnote w:type="continuationSeparator" w:id="1">
    <w:p w:rsidR="003952BB" w:rsidRDefault="003952BB"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486680" w:rsidRPr="00486680">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2BB" w:rsidRDefault="003952BB" w:rsidP="00A30545">
      <w:r>
        <w:separator/>
      </w:r>
    </w:p>
  </w:footnote>
  <w:footnote w:type="continuationSeparator" w:id="1">
    <w:p w:rsidR="003952BB" w:rsidRDefault="003952BB"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3029A"/>
    <w:rsid w:val="00130C07"/>
    <w:rsid w:val="00174BC7"/>
    <w:rsid w:val="00196A1F"/>
    <w:rsid w:val="00197801"/>
    <w:rsid w:val="001A3CC7"/>
    <w:rsid w:val="001B6AB2"/>
    <w:rsid w:val="001F5FC8"/>
    <w:rsid w:val="001F75CC"/>
    <w:rsid w:val="0020155D"/>
    <w:rsid w:val="002015BB"/>
    <w:rsid w:val="002940F2"/>
    <w:rsid w:val="002B20B0"/>
    <w:rsid w:val="002B20B7"/>
    <w:rsid w:val="003126DD"/>
    <w:rsid w:val="0033445F"/>
    <w:rsid w:val="003413C5"/>
    <w:rsid w:val="00351E28"/>
    <w:rsid w:val="00371985"/>
    <w:rsid w:val="003840BF"/>
    <w:rsid w:val="003952BB"/>
    <w:rsid w:val="00397D11"/>
    <w:rsid w:val="003A3B64"/>
    <w:rsid w:val="003C7379"/>
    <w:rsid w:val="00430EC6"/>
    <w:rsid w:val="004365AD"/>
    <w:rsid w:val="00444B92"/>
    <w:rsid w:val="004726CE"/>
    <w:rsid w:val="00486680"/>
    <w:rsid w:val="00487A7D"/>
    <w:rsid w:val="004D31C9"/>
    <w:rsid w:val="005219D5"/>
    <w:rsid w:val="00543CE6"/>
    <w:rsid w:val="00547406"/>
    <w:rsid w:val="00547DE9"/>
    <w:rsid w:val="0058530C"/>
    <w:rsid w:val="005A181D"/>
    <w:rsid w:val="005C63B5"/>
    <w:rsid w:val="00605328"/>
    <w:rsid w:val="00607116"/>
    <w:rsid w:val="006248F1"/>
    <w:rsid w:val="0062639E"/>
    <w:rsid w:val="006272E3"/>
    <w:rsid w:val="00682FD5"/>
    <w:rsid w:val="00694489"/>
    <w:rsid w:val="006D449A"/>
    <w:rsid w:val="00700C70"/>
    <w:rsid w:val="00714486"/>
    <w:rsid w:val="00722EFD"/>
    <w:rsid w:val="0075452E"/>
    <w:rsid w:val="00770184"/>
    <w:rsid w:val="0077529B"/>
    <w:rsid w:val="007940FB"/>
    <w:rsid w:val="00796E92"/>
    <w:rsid w:val="00801EFF"/>
    <w:rsid w:val="00815896"/>
    <w:rsid w:val="00830396"/>
    <w:rsid w:val="00853D93"/>
    <w:rsid w:val="0087604D"/>
    <w:rsid w:val="00886184"/>
    <w:rsid w:val="008B6F04"/>
    <w:rsid w:val="008C32CD"/>
    <w:rsid w:val="008E489A"/>
    <w:rsid w:val="009B646D"/>
    <w:rsid w:val="009C484F"/>
    <w:rsid w:val="009D07CC"/>
    <w:rsid w:val="009E669D"/>
    <w:rsid w:val="00A20BC7"/>
    <w:rsid w:val="00A30545"/>
    <w:rsid w:val="00A4172D"/>
    <w:rsid w:val="00A46E9B"/>
    <w:rsid w:val="00A62BD3"/>
    <w:rsid w:val="00A74D76"/>
    <w:rsid w:val="00A96839"/>
    <w:rsid w:val="00AB6AB5"/>
    <w:rsid w:val="00AC550D"/>
    <w:rsid w:val="00B233EF"/>
    <w:rsid w:val="00B52A40"/>
    <w:rsid w:val="00B82339"/>
    <w:rsid w:val="00B878BD"/>
    <w:rsid w:val="00BE2282"/>
    <w:rsid w:val="00BF350C"/>
    <w:rsid w:val="00C3034C"/>
    <w:rsid w:val="00C43651"/>
    <w:rsid w:val="00C51491"/>
    <w:rsid w:val="00C62A41"/>
    <w:rsid w:val="00C67BC7"/>
    <w:rsid w:val="00CB27ED"/>
    <w:rsid w:val="00CB56CE"/>
    <w:rsid w:val="00CB7457"/>
    <w:rsid w:val="00D23D28"/>
    <w:rsid w:val="00D44A1B"/>
    <w:rsid w:val="00D5423C"/>
    <w:rsid w:val="00DB5E99"/>
    <w:rsid w:val="00DE233D"/>
    <w:rsid w:val="00DE468E"/>
    <w:rsid w:val="00DF27D4"/>
    <w:rsid w:val="00E43CD8"/>
    <w:rsid w:val="00E65B9F"/>
    <w:rsid w:val="00E67D0A"/>
    <w:rsid w:val="00E90EC3"/>
    <w:rsid w:val="00EA5334"/>
    <w:rsid w:val="00EB373D"/>
    <w:rsid w:val="00ED027F"/>
    <w:rsid w:val="00ED78B7"/>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105</cp:revision>
  <dcterms:created xsi:type="dcterms:W3CDTF">2014-01-07T11:00:00Z</dcterms:created>
  <dcterms:modified xsi:type="dcterms:W3CDTF">2014-01-22T00:32:00Z</dcterms:modified>
</cp:coreProperties>
</file>