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5AB" w:rsidRPr="001325AB" w:rsidRDefault="001325AB" w:rsidP="001325AB">
      <w:pPr>
        <w:widowControl/>
        <w:spacing w:before="100" w:beforeAutospacing="1" w:after="100" w:afterAutospacing="1"/>
        <w:jc w:val="center"/>
        <w:rPr>
          <w:rFonts w:ascii="Times New Roman" w:eastAsia="宋体" w:hAnsi="Times New Roman" w:cs="Times New Roman" w:hint="eastAsia"/>
          <w:b/>
          <w:color w:val="000000"/>
          <w:kern w:val="0"/>
          <w:sz w:val="32"/>
          <w:szCs w:val="32"/>
        </w:rPr>
      </w:pPr>
      <w:r w:rsidRPr="001325AB">
        <w:rPr>
          <w:rFonts w:ascii="Times New Roman" w:eastAsia="宋体" w:hAnsi="Times New Roman" w:cs="Times New Roman" w:hint="eastAsia"/>
          <w:b/>
          <w:color w:val="000000"/>
          <w:kern w:val="0"/>
          <w:sz w:val="32"/>
          <w:szCs w:val="32"/>
        </w:rPr>
        <w:t>解析景观照明灯具设计及应用</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室外景观照明作为景观的重要组成部分，不仅展现的是景观理念的手段，也是人们夜间室外活动空间构架的主要部分。本文从景观照明设计的应用范围、选型要求、安装工艺三个方面和大家分享一些方法。</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b/>
          <w:bCs/>
          <w:color w:val="000000"/>
          <w:kern w:val="0"/>
          <w:sz w:val="27"/>
        </w:rPr>
        <w:t>地埋灯</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b/>
          <w:bCs/>
          <w:color w:val="000000"/>
          <w:kern w:val="0"/>
          <w:sz w:val="27"/>
        </w:rPr>
        <w:t>1</w:t>
      </w:r>
      <w:r w:rsidRPr="001325AB">
        <w:rPr>
          <w:rFonts w:ascii="Times New Roman" w:eastAsia="宋体" w:hAnsi="Times New Roman" w:cs="Times New Roman"/>
          <w:b/>
          <w:bCs/>
          <w:color w:val="000000"/>
          <w:kern w:val="0"/>
          <w:sz w:val="27"/>
        </w:rPr>
        <w:t>、应用范围</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景观构筑物、小品、植物、硬质铺装照明。</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主要布置于硬质铺装照明立面、草坪区照明乔木等处，不宜布置于灌木区照明乔木及立面，使光线形成过多阴影及暗区（如图</w:t>
      </w:r>
      <w:r w:rsidRPr="001325AB">
        <w:rPr>
          <w:rFonts w:ascii="Times New Roman" w:eastAsia="宋体" w:hAnsi="Times New Roman" w:cs="Times New Roman"/>
          <w:color w:val="000000"/>
          <w:kern w:val="0"/>
          <w:sz w:val="27"/>
          <w:szCs w:val="27"/>
        </w:rPr>
        <w:t>1-1</w:t>
      </w:r>
      <w:r w:rsidRPr="001325AB">
        <w:rPr>
          <w:rFonts w:ascii="Times New Roman" w:eastAsia="宋体" w:hAnsi="Times New Roman" w:cs="Times New Roman"/>
          <w:color w:val="000000"/>
          <w:kern w:val="0"/>
          <w:sz w:val="27"/>
          <w:szCs w:val="27"/>
        </w:rPr>
        <w:t>）；</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地埋灯不宜布置于硬质或草坪低水位处或排水区域，使雨后积水掩没灯体；地埋灯布置于草坪区时（需不是人员经常活动的区域），玻璃面比草坪面高</w:t>
      </w:r>
      <w:r w:rsidRPr="001325AB">
        <w:rPr>
          <w:rFonts w:ascii="Times New Roman" w:eastAsia="宋体" w:hAnsi="Times New Roman" w:cs="Times New Roman"/>
          <w:color w:val="000000"/>
          <w:kern w:val="0"/>
          <w:sz w:val="27"/>
          <w:szCs w:val="27"/>
        </w:rPr>
        <w:t>125px</w:t>
      </w:r>
      <w:r w:rsidRPr="001325AB">
        <w:rPr>
          <w:rFonts w:ascii="Times New Roman" w:eastAsia="宋体" w:hAnsi="Times New Roman" w:cs="Times New Roman"/>
          <w:color w:val="000000"/>
          <w:kern w:val="0"/>
          <w:sz w:val="27"/>
          <w:szCs w:val="27"/>
        </w:rPr>
        <w:t>公分左右，使雨后积水不浸没玻璃灯面。</w:t>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27"/>
          <w:szCs w:val="27"/>
        </w:rPr>
        <w:drawing>
          <wp:inline distT="0" distB="0" distL="0" distR="0">
            <wp:extent cx="4286250" cy="1276350"/>
            <wp:effectExtent l="19050" t="0" r="0" b="0"/>
            <wp:docPr id="1" name="图片 1" descr="http://images.ofweek.com/Upload/News/2015-6/LL/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ofweek.com/Upload/News/2015-6/LL/3/42.jpg"/>
                    <pic:cNvPicPr>
                      <a:picLocks noChangeAspect="1" noChangeArrowheads="1"/>
                    </pic:cNvPicPr>
                  </pic:nvPicPr>
                  <pic:blipFill>
                    <a:blip r:embed="rId4"/>
                    <a:srcRect/>
                    <a:stretch>
                      <a:fillRect/>
                    </a:stretch>
                  </pic:blipFill>
                  <pic:spPr bwMode="auto">
                    <a:xfrm>
                      <a:off x="0" y="0"/>
                      <a:ext cx="4286250" cy="1276350"/>
                    </a:xfrm>
                    <a:prstGeom prst="rect">
                      <a:avLst/>
                    </a:prstGeom>
                    <a:noFill/>
                    <a:ln w="9525">
                      <a:noFill/>
                      <a:miter lim="800000"/>
                      <a:headEnd/>
                      <a:tailEnd/>
                    </a:ln>
                  </pic:spPr>
                </pic:pic>
              </a:graphicData>
            </a:graphic>
          </wp:inline>
        </w:drawing>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15"/>
          <w:szCs w:val="15"/>
        </w:rPr>
        <w:t>图</w:t>
      </w:r>
      <w:r w:rsidRPr="001325AB">
        <w:rPr>
          <w:rFonts w:ascii="Times New Roman" w:eastAsia="宋体" w:hAnsi="Times New Roman" w:cs="Times New Roman"/>
          <w:color w:val="000000"/>
          <w:kern w:val="0"/>
          <w:sz w:val="15"/>
          <w:szCs w:val="15"/>
        </w:rPr>
        <w:t>1-1</w:t>
      </w:r>
      <w:r w:rsidRPr="001325AB">
        <w:rPr>
          <w:rFonts w:ascii="Times New Roman" w:eastAsia="宋体" w:hAnsi="Times New Roman" w:cs="Times New Roman"/>
          <w:color w:val="000000"/>
          <w:kern w:val="0"/>
          <w:sz w:val="15"/>
          <w:szCs w:val="15"/>
        </w:rPr>
        <w:t>地埋灯不宜布置于灌木区</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b/>
          <w:bCs/>
          <w:color w:val="000000"/>
          <w:kern w:val="0"/>
          <w:sz w:val="27"/>
        </w:rPr>
        <w:t xml:space="preserve">　</w:t>
      </w:r>
      <w:r w:rsidRPr="001325AB">
        <w:rPr>
          <w:rFonts w:ascii="Times New Roman" w:eastAsia="宋体" w:hAnsi="Times New Roman" w:cs="Times New Roman"/>
          <w:b/>
          <w:bCs/>
          <w:color w:val="000000"/>
          <w:kern w:val="0"/>
          <w:sz w:val="27"/>
        </w:rPr>
        <w:t>2</w:t>
      </w:r>
      <w:r w:rsidRPr="001325AB">
        <w:rPr>
          <w:rFonts w:ascii="Times New Roman" w:eastAsia="宋体" w:hAnsi="Times New Roman" w:cs="Times New Roman"/>
          <w:b/>
          <w:bCs/>
          <w:color w:val="000000"/>
          <w:kern w:val="0"/>
          <w:sz w:val="27"/>
        </w:rPr>
        <w:t>、选型要求</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b/>
          <w:bCs/>
          <w:color w:val="000000"/>
          <w:kern w:val="0"/>
          <w:sz w:val="27"/>
        </w:rPr>
        <w:t>光色</w:t>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b/>
          <w:bCs/>
          <w:noProof/>
          <w:color w:val="000000"/>
          <w:kern w:val="0"/>
          <w:sz w:val="27"/>
          <w:szCs w:val="27"/>
        </w:rPr>
        <w:lastRenderedPageBreak/>
        <w:drawing>
          <wp:inline distT="0" distB="0" distL="0" distR="0">
            <wp:extent cx="4286250" cy="3467100"/>
            <wp:effectExtent l="19050" t="0" r="0" b="0"/>
            <wp:docPr id="2" name="图片 2" descr="http://images.ofweek.com/Upload/News/2015-6/LL/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ofweek.com/Upload/News/2015-6/LL/3/43.jpg"/>
                    <pic:cNvPicPr>
                      <a:picLocks noChangeAspect="1" noChangeArrowheads="1"/>
                    </pic:cNvPicPr>
                  </pic:nvPicPr>
                  <pic:blipFill>
                    <a:blip r:embed="rId5"/>
                    <a:srcRect/>
                    <a:stretch>
                      <a:fillRect/>
                    </a:stretch>
                  </pic:blipFill>
                  <pic:spPr bwMode="auto">
                    <a:xfrm>
                      <a:off x="0" y="0"/>
                      <a:ext cx="4286250" cy="3467100"/>
                    </a:xfrm>
                    <a:prstGeom prst="rect">
                      <a:avLst/>
                    </a:prstGeom>
                    <a:noFill/>
                    <a:ln w="9525">
                      <a:noFill/>
                      <a:miter lim="800000"/>
                      <a:headEnd/>
                      <a:tailEnd/>
                    </a:ln>
                  </pic:spPr>
                </pic:pic>
              </a:graphicData>
            </a:graphic>
          </wp:inline>
        </w:drawing>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15"/>
          <w:szCs w:val="15"/>
        </w:rPr>
        <w:t>图</w:t>
      </w:r>
      <w:r w:rsidRPr="001325AB">
        <w:rPr>
          <w:rFonts w:ascii="Times New Roman" w:eastAsia="宋体" w:hAnsi="Times New Roman" w:cs="Times New Roman"/>
          <w:color w:val="000000"/>
          <w:kern w:val="0"/>
          <w:sz w:val="15"/>
          <w:szCs w:val="15"/>
        </w:rPr>
        <w:t>1-2</w:t>
      </w:r>
      <w:r w:rsidRPr="001325AB">
        <w:rPr>
          <w:rFonts w:ascii="Times New Roman" w:eastAsia="宋体" w:hAnsi="Times New Roman" w:cs="Times New Roman"/>
          <w:color w:val="000000"/>
          <w:kern w:val="0"/>
          <w:sz w:val="15"/>
          <w:szCs w:val="15"/>
        </w:rPr>
        <w:t>彩色地埋灯光应用于植物照明</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问题：彩色光的喧闹与虚假，不适合作为人居夜景环境的使用。</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要求：宜居的灯光环境，应采用自然色温范围（</w:t>
      </w:r>
      <w:r w:rsidRPr="001325AB">
        <w:rPr>
          <w:rFonts w:ascii="Times New Roman" w:eastAsia="宋体" w:hAnsi="Times New Roman" w:cs="Times New Roman"/>
          <w:color w:val="000000"/>
          <w:kern w:val="0"/>
          <w:sz w:val="27"/>
          <w:szCs w:val="27"/>
        </w:rPr>
        <w:t>2000-6500K</w:t>
      </w:r>
      <w:r w:rsidRPr="001325AB">
        <w:rPr>
          <w:rFonts w:ascii="Times New Roman" w:eastAsia="宋体" w:hAnsi="Times New Roman" w:cs="Times New Roman"/>
          <w:color w:val="000000"/>
          <w:kern w:val="0"/>
          <w:sz w:val="27"/>
          <w:szCs w:val="27"/>
        </w:rPr>
        <w:t>色温选择），根据植物的颜色相应调整灯光色温，如常绿植物宜采用</w:t>
      </w:r>
      <w:r w:rsidRPr="001325AB">
        <w:rPr>
          <w:rFonts w:ascii="Times New Roman" w:eastAsia="宋体" w:hAnsi="Times New Roman" w:cs="Times New Roman"/>
          <w:color w:val="000000"/>
          <w:kern w:val="0"/>
          <w:sz w:val="27"/>
          <w:szCs w:val="27"/>
        </w:rPr>
        <w:t>4200K</w:t>
      </w:r>
      <w:r w:rsidRPr="001325AB">
        <w:rPr>
          <w:rFonts w:ascii="Times New Roman" w:eastAsia="宋体" w:hAnsi="Times New Roman" w:cs="Times New Roman"/>
          <w:color w:val="000000"/>
          <w:kern w:val="0"/>
          <w:sz w:val="27"/>
          <w:szCs w:val="27"/>
        </w:rPr>
        <w:t>色温，红叶型植物宜采用</w:t>
      </w:r>
      <w:r w:rsidRPr="001325AB">
        <w:rPr>
          <w:rFonts w:ascii="Times New Roman" w:eastAsia="宋体" w:hAnsi="Times New Roman" w:cs="Times New Roman"/>
          <w:color w:val="000000"/>
          <w:kern w:val="0"/>
          <w:sz w:val="27"/>
          <w:szCs w:val="27"/>
        </w:rPr>
        <w:t>3000K</w:t>
      </w:r>
      <w:r w:rsidRPr="001325AB">
        <w:rPr>
          <w:rFonts w:ascii="Times New Roman" w:eastAsia="宋体" w:hAnsi="Times New Roman" w:cs="Times New Roman"/>
          <w:color w:val="000000"/>
          <w:kern w:val="0"/>
          <w:sz w:val="27"/>
          <w:szCs w:val="27"/>
        </w:rPr>
        <w:t>色温。</w:t>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27"/>
          <w:szCs w:val="27"/>
        </w:rPr>
        <w:drawing>
          <wp:inline distT="0" distB="0" distL="0" distR="0">
            <wp:extent cx="3810000" cy="2057400"/>
            <wp:effectExtent l="19050" t="0" r="0" b="0"/>
            <wp:docPr id="3" name="图片 3" descr="http://images.ofweek.com/Upload/News/2015-6/LL/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ofweek.com/Upload/News/2015-6/LL/3/45.jpg"/>
                    <pic:cNvPicPr>
                      <a:picLocks noChangeAspect="1" noChangeArrowheads="1"/>
                    </pic:cNvPicPr>
                  </pic:nvPicPr>
                  <pic:blipFill>
                    <a:blip r:embed="rId6"/>
                    <a:srcRect/>
                    <a:stretch>
                      <a:fillRect/>
                    </a:stretch>
                  </pic:blipFill>
                  <pic:spPr bwMode="auto">
                    <a:xfrm>
                      <a:off x="0" y="0"/>
                      <a:ext cx="3810000" cy="2057400"/>
                    </a:xfrm>
                    <a:prstGeom prst="rect">
                      <a:avLst/>
                    </a:prstGeom>
                    <a:noFill/>
                    <a:ln w="9525">
                      <a:noFill/>
                      <a:miter lim="800000"/>
                      <a:headEnd/>
                      <a:tailEnd/>
                    </a:ln>
                  </pic:spPr>
                </pic:pic>
              </a:graphicData>
            </a:graphic>
          </wp:inline>
        </w:drawing>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15"/>
          <w:szCs w:val="15"/>
        </w:rPr>
        <w:t>图</w:t>
      </w:r>
      <w:r w:rsidRPr="001325AB">
        <w:rPr>
          <w:rFonts w:ascii="Times New Roman" w:eastAsia="宋体" w:hAnsi="Times New Roman" w:cs="Times New Roman"/>
          <w:color w:val="000000"/>
          <w:kern w:val="0"/>
          <w:sz w:val="15"/>
          <w:szCs w:val="15"/>
        </w:rPr>
        <w:t>1-3</w:t>
      </w:r>
      <w:r w:rsidRPr="001325AB">
        <w:rPr>
          <w:rFonts w:ascii="Times New Roman" w:eastAsia="宋体" w:hAnsi="Times New Roman" w:cs="Times New Roman"/>
          <w:color w:val="000000"/>
          <w:kern w:val="0"/>
          <w:sz w:val="15"/>
          <w:szCs w:val="15"/>
        </w:rPr>
        <w:t>自然色温地埋灯光应用于植物照明</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lastRenderedPageBreak/>
        <w:t xml:space="preserve">　　</w:t>
      </w:r>
      <w:r w:rsidRPr="001325AB">
        <w:rPr>
          <w:rFonts w:ascii="Times New Roman" w:eastAsia="宋体" w:hAnsi="Times New Roman" w:cs="Times New Roman"/>
          <w:b/>
          <w:bCs/>
          <w:color w:val="000000"/>
          <w:kern w:val="0"/>
          <w:sz w:val="27"/>
        </w:rPr>
        <w:t>灯具形式</w:t>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27"/>
          <w:szCs w:val="27"/>
        </w:rPr>
        <w:drawing>
          <wp:inline distT="0" distB="0" distL="0" distR="0">
            <wp:extent cx="4286250" cy="2009775"/>
            <wp:effectExtent l="19050" t="0" r="0" b="0"/>
            <wp:docPr id="4" name="图片 4" descr="http://images.ofweek.com/Upload/News/2015-6/LL/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ofweek.com/Upload/News/2015-6/LL/3/46.jpg"/>
                    <pic:cNvPicPr>
                      <a:picLocks noChangeAspect="1" noChangeArrowheads="1"/>
                    </pic:cNvPicPr>
                  </pic:nvPicPr>
                  <pic:blipFill>
                    <a:blip r:embed="rId7"/>
                    <a:srcRect/>
                    <a:stretch>
                      <a:fillRect/>
                    </a:stretch>
                  </pic:blipFill>
                  <pic:spPr bwMode="auto">
                    <a:xfrm>
                      <a:off x="0" y="0"/>
                      <a:ext cx="4286250" cy="2009775"/>
                    </a:xfrm>
                    <a:prstGeom prst="rect">
                      <a:avLst/>
                    </a:prstGeom>
                    <a:noFill/>
                    <a:ln w="9525">
                      <a:noFill/>
                      <a:miter lim="800000"/>
                      <a:headEnd/>
                      <a:tailEnd/>
                    </a:ln>
                  </pic:spPr>
                </pic:pic>
              </a:graphicData>
            </a:graphic>
          </wp:inline>
        </w:drawing>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15"/>
          <w:szCs w:val="15"/>
        </w:rPr>
        <w:t>图</w:t>
      </w:r>
      <w:r w:rsidRPr="001325AB">
        <w:rPr>
          <w:rFonts w:ascii="Times New Roman" w:eastAsia="宋体" w:hAnsi="Times New Roman" w:cs="Times New Roman"/>
          <w:color w:val="000000"/>
          <w:kern w:val="0"/>
          <w:sz w:val="15"/>
          <w:szCs w:val="15"/>
        </w:rPr>
        <w:t>1-4</w:t>
      </w:r>
      <w:r w:rsidRPr="001325AB">
        <w:rPr>
          <w:rFonts w:ascii="Times New Roman" w:eastAsia="宋体" w:hAnsi="Times New Roman" w:cs="Times New Roman"/>
          <w:color w:val="000000"/>
          <w:kern w:val="0"/>
          <w:sz w:val="15"/>
          <w:szCs w:val="15"/>
        </w:rPr>
        <w:t>零乱的灯具布置</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问题：植物照明以插泥灯或地插灯的形式，零乱无规则的散布于绿化带的各个区域，严重影响绿化的白日景观。</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要求：在不影响植物生长，对植物种植土球及根系不造成破坏的前提下，对草坪区的乔木以可调角地埋灯进行照明（如图</w:t>
      </w:r>
      <w:r w:rsidRPr="001325AB">
        <w:rPr>
          <w:rFonts w:ascii="Times New Roman" w:eastAsia="宋体" w:hAnsi="Times New Roman" w:cs="Times New Roman"/>
          <w:color w:val="000000"/>
          <w:kern w:val="0"/>
          <w:sz w:val="27"/>
          <w:szCs w:val="27"/>
        </w:rPr>
        <w:t>1-5</w:t>
      </w:r>
      <w:r w:rsidRPr="001325AB">
        <w:rPr>
          <w:rFonts w:ascii="Times New Roman" w:eastAsia="宋体" w:hAnsi="Times New Roman" w:cs="Times New Roman"/>
          <w:color w:val="000000"/>
          <w:kern w:val="0"/>
          <w:sz w:val="27"/>
          <w:szCs w:val="27"/>
        </w:rPr>
        <w:t>所示）</w:t>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15"/>
          <w:szCs w:val="15"/>
        </w:rPr>
        <w:drawing>
          <wp:inline distT="0" distB="0" distL="0" distR="0">
            <wp:extent cx="3810000" cy="1819275"/>
            <wp:effectExtent l="19050" t="0" r="0" b="0"/>
            <wp:docPr id="5" name="图片 5" descr="http://images.ofweek.com/Upload/News/2015-6/LL/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ofweek.com/Upload/News/2015-6/LL/3/47.jpg"/>
                    <pic:cNvPicPr>
                      <a:picLocks noChangeAspect="1" noChangeArrowheads="1"/>
                    </pic:cNvPicPr>
                  </pic:nvPicPr>
                  <pic:blipFill>
                    <a:blip r:embed="rId8"/>
                    <a:srcRect/>
                    <a:stretch>
                      <a:fillRect/>
                    </a:stretch>
                  </pic:blipFill>
                  <pic:spPr bwMode="auto">
                    <a:xfrm>
                      <a:off x="0" y="0"/>
                      <a:ext cx="3810000" cy="1819275"/>
                    </a:xfrm>
                    <a:prstGeom prst="rect">
                      <a:avLst/>
                    </a:prstGeom>
                    <a:noFill/>
                    <a:ln w="9525">
                      <a:noFill/>
                      <a:miter lim="800000"/>
                      <a:headEnd/>
                      <a:tailEnd/>
                    </a:ln>
                  </pic:spPr>
                </pic:pic>
              </a:graphicData>
            </a:graphic>
          </wp:inline>
        </w:drawing>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15"/>
          <w:szCs w:val="15"/>
        </w:rPr>
        <w:t>图</w:t>
      </w:r>
      <w:r w:rsidRPr="001325AB">
        <w:rPr>
          <w:rFonts w:ascii="Times New Roman" w:eastAsia="宋体" w:hAnsi="Times New Roman" w:cs="Times New Roman"/>
          <w:color w:val="000000"/>
          <w:kern w:val="0"/>
          <w:sz w:val="15"/>
          <w:szCs w:val="15"/>
        </w:rPr>
        <w:t>1-5</w:t>
      </w:r>
      <w:r w:rsidRPr="001325AB">
        <w:rPr>
          <w:rFonts w:ascii="Times New Roman" w:eastAsia="宋体" w:hAnsi="Times New Roman" w:cs="Times New Roman"/>
          <w:color w:val="000000"/>
          <w:kern w:val="0"/>
          <w:sz w:val="15"/>
          <w:szCs w:val="15"/>
        </w:rPr>
        <w:t>隐蔽性安装地埋灯效果</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lastRenderedPageBreak/>
        <w:t xml:space="preserve">　　地埋灯的选择根据被照明植物，如是稀枝型乔木则在根部布置一套地埋灯窄光直射方式；茂盛型高大乔木则可</w:t>
      </w:r>
      <w:r w:rsidRPr="001325AB">
        <w:rPr>
          <w:rFonts w:ascii="Times New Roman" w:eastAsia="宋体" w:hAnsi="Times New Roman" w:cs="Times New Roman"/>
          <w:color w:val="000000"/>
          <w:kern w:val="0"/>
          <w:sz w:val="27"/>
          <w:szCs w:val="27"/>
        </w:rPr>
        <w:t>3</w:t>
      </w:r>
      <w:r w:rsidRPr="001325AB">
        <w:rPr>
          <w:rFonts w:ascii="Times New Roman" w:eastAsia="宋体" w:hAnsi="Times New Roman" w:cs="Times New Roman"/>
          <w:color w:val="000000"/>
          <w:kern w:val="0"/>
          <w:sz w:val="27"/>
          <w:szCs w:val="27"/>
        </w:rPr>
        <w:t>米左右距离布置一至二套偏光型地埋灯照明；球型灌木则布置宽光型或散光型灯具内透；</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冠状不对称式乔木则采用一套可调角式地埋灯进行照明（如图</w:t>
      </w:r>
      <w:r w:rsidRPr="001325AB">
        <w:rPr>
          <w:rFonts w:ascii="Times New Roman" w:eastAsia="宋体" w:hAnsi="Times New Roman" w:cs="Times New Roman"/>
          <w:color w:val="000000"/>
          <w:kern w:val="0"/>
          <w:sz w:val="27"/>
          <w:szCs w:val="27"/>
        </w:rPr>
        <w:t>1-6</w:t>
      </w:r>
      <w:r w:rsidRPr="001325AB">
        <w:rPr>
          <w:rFonts w:ascii="Times New Roman" w:eastAsia="宋体" w:hAnsi="Times New Roman" w:cs="Times New Roman"/>
          <w:color w:val="000000"/>
          <w:kern w:val="0"/>
          <w:sz w:val="27"/>
          <w:szCs w:val="27"/>
        </w:rPr>
        <w:t>所示）。</w:t>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15"/>
          <w:szCs w:val="15"/>
        </w:rPr>
        <w:drawing>
          <wp:inline distT="0" distB="0" distL="0" distR="0">
            <wp:extent cx="3810000" cy="1438275"/>
            <wp:effectExtent l="19050" t="0" r="0" b="0"/>
            <wp:docPr id="6" name="图片 6" descr="http://images.ofweek.com/Upload/News/2015-6/LL/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ages.ofweek.com/Upload/News/2015-6/LL/3/48.jpg"/>
                    <pic:cNvPicPr>
                      <a:picLocks noChangeAspect="1" noChangeArrowheads="1"/>
                    </pic:cNvPicPr>
                  </pic:nvPicPr>
                  <pic:blipFill>
                    <a:blip r:embed="rId9"/>
                    <a:srcRect/>
                    <a:stretch>
                      <a:fillRect/>
                    </a:stretch>
                  </pic:blipFill>
                  <pic:spPr bwMode="auto">
                    <a:xfrm>
                      <a:off x="0" y="0"/>
                      <a:ext cx="3810000" cy="1438275"/>
                    </a:xfrm>
                    <a:prstGeom prst="rect">
                      <a:avLst/>
                    </a:prstGeom>
                    <a:noFill/>
                    <a:ln w="9525">
                      <a:noFill/>
                      <a:miter lim="800000"/>
                      <a:headEnd/>
                      <a:tailEnd/>
                    </a:ln>
                  </pic:spPr>
                </pic:pic>
              </a:graphicData>
            </a:graphic>
          </wp:inline>
        </w:drawing>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15"/>
          <w:szCs w:val="15"/>
        </w:rPr>
        <w:t>图</w:t>
      </w:r>
      <w:r w:rsidRPr="001325AB">
        <w:rPr>
          <w:rFonts w:ascii="Times New Roman" w:eastAsia="宋体" w:hAnsi="Times New Roman" w:cs="Times New Roman"/>
          <w:color w:val="000000"/>
          <w:kern w:val="0"/>
          <w:sz w:val="15"/>
          <w:szCs w:val="15"/>
        </w:rPr>
        <w:t>1-6</w:t>
      </w:r>
      <w:r w:rsidRPr="001325AB">
        <w:rPr>
          <w:rFonts w:ascii="Times New Roman" w:eastAsia="宋体" w:hAnsi="Times New Roman" w:cs="Times New Roman"/>
          <w:color w:val="000000"/>
          <w:kern w:val="0"/>
          <w:sz w:val="15"/>
          <w:szCs w:val="15"/>
        </w:rPr>
        <w:t>灯具照明方式选择</w:t>
      </w:r>
    </w:p>
    <w:p w:rsidR="001325AB" w:rsidRPr="001325AB" w:rsidRDefault="001325AB" w:rsidP="001325AB">
      <w:pPr>
        <w:widowControl/>
        <w:jc w:val="left"/>
        <w:rPr>
          <w:rFonts w:ascii="宋体" w:eastAsia="宋体" w:hAnsi="宋体" w:cs="宋体"/>
          <w:kern w:val="0"/>
          <w:sz w:val="24"/>
          <w:szCs w:val="24"/>
        </w:rPr>
      </w:pPr>
      <w:r w:rsidRPr="001325AB">
        <w:rPr>
          <w:rFonts w:ascii="宋体" w:eastAsia="宋体" w:hAns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b/>
          <w:bCs/>
          <w:color w:val="000000"/>
          <w:kern w:val="0"/>
          <w:sz w:val="27"/>
        </w:rPr>
        <w:t>灯具工艺</w:t>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Pr>
          <w:rFonts w:ascii="Times New Roman" w:eastAsia="宋体" w:hAnsi="Times New Roman" w:cs="Times New Roman"/>
          <w:noProof/>
          <w:color w:val="000000"/>
          <w:kern w:val="0"/>
          <w:sz w:val="27"/>
          <w:szCs w:val="27"/>
        </w:rPr>
        <w:drawing>
          <wp:inline distT="0" distB="0" distL="0" distR="0">
            <wp:extent cx="2419350" cy="2314575"/>
            <wp:effectExtent l="19050" t="0" r="0" b="0"/>
            <wp:docPr id="8" name="图片 8" descr="http://images.ofweek.com/Upload/News/2015-6/LL/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ages.ofweek.com/Upload/News/2015-6/LL/3/49.jpg"/>
                    <pic:cNvPicPr>
                      <a:picLocks noChangeAspect="1" noChangeArrowheads="1"/>
                    </pic:cNvPicPr>
                  </pic:nvPicPr>
                  <pic:blipFill>
                    <a:blip r:embed="rId10"/>
                    <a:srcRect/>
                    <a:stretch>
                      <a:fillRect/>
                    </a:stretch>
                  </pic:blipFill>
                  <pic:spPr bwMode="auto">
                    <a:xfrm>
                      <a:off x="0" y="0"/>
                      <a:ext cx="2419350" cy="2314575"/>
                    </a:xfrm>
                    <a:prstGeom prst="rect">
                      <a:avLst/>
                    </a:prstGeom>
                    <a:noFill/>
                    <a:ln w="9525">
                      <a:noFill/>
                      <a:miter lim="800000"/>
                      <a:headEnd/>
                      <a:tailEnd/>
                    </a:ln>
                  </pic:spPr>
                </pic:pic>
              </a:graphicData>
            </a:graphic>
          </wp:inline>
        </w:drawing>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15"/>
          <w:szCs w:val="15"/>
        </w:rPr>
        <w:t>图</w:t>
      </w:r>
      <w:r w:rsidRPr="001325AB">
        <w:rPr>
          <w:rFonts w:ascii="Times New Roman" w:eastAsia="宋体" w:hAnsi="Times New Roman" w:cs="Times New Roman"/>
          <w:color w:val="000000"/>
          <w:kern w:val="0"/>
          <w:sz w:val="15"/>
          <w:szCs w:val="15"/>
        </w:rPr>
        <w:t>1-7</w:t>
      </w:r>
      <w:r w:rsidRPr="001325AB">
        <w:rPr>
          <w:rFonts w:ascii="Times New Roman" w:eastAsia="宋体" w:hAnsi="Times New Roman" w:cs="Times New Roman"/>
          <w:color w:val="000000"/>
          <w:kern w:val="0"/>
          <w:sz w:val="15"/>
          <w:szCs w:val="15"/>
        </w:rPr>
        <w:t>边缘无倒角处理的地埋灯</w:t>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lastRenderedPageBreak/>
        <w:t xml:space="preserve">　　问题：安装于硬质铺装上灯具无倒角且灯盖高于铺装面，易跘脚。</w:t>
      </w:r>
      <w:r>
        <w:rPr>
          <w:rFonts w:ascii="Times New Roman" w:eastAsia="宋体" w:hAnsi="Times New Roman" w:cs="Times New Roman"/>
          <w:noProof/>
          <w:color w:val="000000"/>
          <w:kern w:val="0"/>
          <w:sz w:val="27"/>
          <w:szCs w:val="27"/>
        </w:rPr>
        <w:drawing>
          <wp:inline distT="0" distB="0" distL="0" distR="0">
            <wp:extent cx="2190750" cy="1752600"/>
            <wp:effectExtent l="19050" t="0" r="0" b="0"/>
            <wp:docPr id="9" name="图片 9" descr="http://images.ofweek.com/Upload/News/2015-6/LL/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es.ofweek.com/Upload/News/2015-6/LL/3/50.jpg"/>
                    <pic:cNvPicPr>
                      <a:picLocks noChangeAspect="1" noChangeArrowheads="1"/>
                    </pic:cNvPicPr>
                  </pic:nvPicPr>
                  <pic:blipFill>
                    <a:blip r:embed="rId11"/>
                    <a:srcRect/>
                    <a:stretch>
                      <a:fillRect/>
                    </a:stretch>
                  </pic:blipFill>
                  <pic:spPr bwMode="auto">
                    <a:xfrm>
                      <a:off x="0" y="0"/>
                      <a:ext cx="2190750" cy="1752600"/>
                    </a:xfrm>
                    <a:prstGeom prst="rect">
                      <a:avLst/>
                    </a:prstGeom>
                    <a:noFill/>
                    <a:ln w="9525">
                      <a:noFill/>
                      <a:miter lim="800000"/>
                      <a:headEnd/>
                      <a:tailEnd/>
                    </a:ln>
                  </pic:spPr>
                </pic:pic>
              </a:graphicData>
            </a:graphic>
          </wp:inline>
        </w:drawing>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0"/>
          <w:szCs w:val="20"/>
        </w:rPr>
        <w:t>图</w:t>
      </w:r>
      <w:r w:rsidRPr="001325AB">
        <w:rPr>
          <w:rFonts w:ascii="Times New Roman" w:eastAsia="宋体" w:hAnsi="Times New Roman" w:cs="Times New Roman"/>
          <w:color w:val="000000"/>
          <w:kern w:val="0"/>
          <w:sz w:val="20"/>
          <w:szCs w:val="20"/>
        </w:rPr>
        <w:t>1-8</w:t>
      </w:r>
      <w:r w:rsidRPr="001325AB">
        <w:rPr>
          <w:rFonts w:ascii="Times New Roman" w:eastAsia="宋体" w:hAnsi="Times New Roman" w:cs="Times New Roman"/>
          <w:color w:val="000000"/>
          <w:kern w:val="0"/>
          <w:sz w:val="20"/>
          <w:szCs w:val="20"/>
        </w:rPr>
        <w:t>倒角处理的地埋灯</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要求：选择灯盖有倒角处理的地埋灯，安装完后对灯具边缘四周用防水胶或玻璃胶密封处理（如图</w:t>
      </w:r>
      <w:r w:rsidRPr="001325AB">
        <w:rPr>
          <w:rFonts w:ascii="Times New Roman" w:eastAsia="宋体" w:hAnsi="Times New Roman" w:cs="Times New Roman"/>
          <w:color w:val="000000"/>
          <w:kern w:val="0"/>
          <w:sz w:val="27"/>
          <w:szCs w:val="27"/>
        </w:rPr>
        <w:t>1-8</w:t>
      </w:r>
      <w:r w:rsidRPr="001325AB">
        <w:rPr>
          <w:rFonts w:ascii="Times New Roman" w:eastAsia="宋体" w:hAnsi="Times New Roman" w:cs="Times New Roman"/>
          <w:color w:val="000000"/>
          <w:kern w:val="0"/>
          <w:sz w:val="27"/>
          <w:szCs w:val="27"/>
        </w:rPr>
        <w:t>所示）。</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b/>
          <w:bCs/>
          <w:color w:val="000000"/>
          <w:kern w:val="0"/>
          <w:sz w:val="27"/>
        </w:rPr>
        <w:t>眩光</w:t>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27"/>
          <w:szCs w:val="27"/>
        </w:rPr>
        <w:drawing>
          <wp:inline distT="0" distB="0" distL="0" distR="0">
            <wp:extent cx="2181225" cy="2047875"/>
            <wp:effectExtent l="19050" t="0" r="9525" b="0"/>
            <wp:docPr id="10" name="图片 10" descr="http://images.ofweek.com/Upload/News/2015-6/LL/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ofweek.com/Upload/News/2015-6/LL/3/51.jpg"/>
                    <pic:cNvPicPr>
                      <a:picLocks noChangeAspect="1" noChangeArrowheads="1"/>
                    </pic:cNvPicPr>
                  </pic:nvPicPr>
                  <pic:blipFill>
                    <a:blip r:embed="rId12"/>
                    <a:srcRect/>
                    <a:stretch>
                      <a:fillRect/>
                    </a:stretch>
                  </pic:blipFill>
                  <pic:spPr bwMode="auto">
                    <a:xfrm>
                      <a:off x="0" y="0"/>
                      <a:ext cx="2181225" cy="2047875"/>
                    </a:xfrm>
                    <a:prstGeom prst="rect">
                      <a:avLst/>
                    </a:prstGeom>
                    <a:noFill/>
                    <a:ln w="9525">
                      <a:noFill/>
                      <a:miter lim="800000"/>
                      <a:headEnd/>
                      <a:tailEnd/>
                    </a:ln>
                  </pic:spPr>
                </pic:pic>
              </a:graphicData>
            </a:graphic>
          </wp:inline>
        </w:drawing>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15"/>
          <w:szCs w:val="15"/>
        </w:rPr>
        <w:t>图</w:t>
      </w:r>
      <w:r w:rsidRPr="001325AB">
        <w:rPr>
          <w:rFonts w:ascii="Times New Roman" w:eastAsia="宋体" w:hAnsi="Times New Roman" w:cs="Times New Roman"/>
          <w:color w:val="000000"/>
          <w:kern w:val="0"/>
          <w:sz w:val="15"/>
          <w:szCs w:val="15"/>
        </w:rPr>
        <w:t>1-9</w:t>
      </w:r>
      <w:r w:rsidRPr="001325AB">
        <w:rPr>
          <w:rFonts w:ascii="Times New Roman" w:eastAsia="宋体" w:hAnsi="Times New Roman" w:cs="Times New Roman"/>
          <w:color w:val="000000"/>
          <w:kern w:val="0"/>
          <w:sz w:val="15"/>
          <w:szCs w:val="15"/>
        </w:rPr>
        <w:t>照明性地埋灯眩光影响</w:t>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27"/>
          <w:szCs w:val="27"/>
        </w:rPr>
        <w:drawing>
          <wp:inline distT="0" distB="0" distL="0" distR="0">
            <wp:extent cx="1990725" cy="1771650"/>
            <wp:effectExtent l="19050" t="0" r="9525" b="0"/>
            <wp:docPr id="11" name="图片 11" descr="http://images.ofweek.com/Upload/News/2015-6/LL/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ages.ofweek.com/Upload/News/2015-6/LL/3/52.jpg"/>
                    <pic:cNvPicPr>
                      <a:picLocks noChangeAspect="1" noChangeArrowheads="1"/>
                    </pic:cNvPicPr>
                  </pic:nvPicPr>
                  <pic:blipFill>
                    <a:blip r:embed="rId13"/>
                    <a:srcRect/>
                    <a:stretch>
                      <a:fillRect/>
                    </a:stretch>
                  </pic:blipFill>
                  <pic:spPr bwMode="auto">
                    <a:xfrm>
                      <a:off x="0" y="0"/>
                      <a:ext cx="1990725" cy="1771650"/>
                    </a:xfrm>
                    <a:prstGeom prst="rect">
                      <a:avLst/>
                    </a:prstGeom>
                    <a:noFill/>
                    <a:ln w="9525">
                      <a:noFill/>
                      <a:miter lim="800000"/>
                      <a:headEnd/>
                      <a:tailEnd/>
                    </a:ln>
                  </pic:spPr>
                </pic:pic>
              </a:graphicData>
            </a:graphic>
          </wp:inline>
        </w:drawing>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15"/>
          <w:szCs w:val="15"/>
        </w:rPr>
        <w:lastRenderedPageBreak/>
        <w:t>图</w:t>
      </w:r>
      <w:r w:rsidRPr="001325AB">
        <w:rPr>
          <w:rFonts w:ascii="Times New Roman" w:eastAsia="宋体" w:hAnsi="Times New Roman" w:cs="Times New Roman"/>
          <w:color w:val="000000"/>
          <w:kern w:val="0"/>
          <w:sz w:val="15"/>
          <w:szCs w:val="15"/>
        </w:rPr>
        <w:t>1-10</w:t>
      </w:r>
      <w:r w:rsidRPr="001325AB">
        <w:rPr>
          <w:rFonts w:ascii="Times New Roman" w:eastAsia="宋体" w:hAnsi="Times New Roman" w:cs="Times New Roman"/>
          <w:color w:val="000000"/>
          <w:kern w:val="0"/>
          <w:sz w:val="15"/>
          <w:szCs w:val="15"/>
        </w:rPr>
        <w:t>装饰性地埋灯的眩光影响</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所有照明型地埋灯（功率较大，照明立面、植物）需有防眩光措施。如加装控光型格栅片、灯具照射角度可调、灯具内采用非对称型反射器等措施（如图</w:t>
      </w:r>
      <w:r w:rsidRPr="001325AB">
        <w:rPr>
          <w:rFonts w:ascii="Times New Roman" w:eastAsia="宋体" w:hAnsi="Times New Roman" w:cs="Times New Roman"/>
          <w:color w:val="000000"/>
          <w:kern w:val="0"/>
          <w:sz w:val="27"/>
          <w:szCs w:val="27"/>
        </w:rPr>
        <w:t>1-11</w:t>
      </w:r>
      <w:r w:rsidRPr="001325AB">
        <w:rPr>
          <w:rFonts w:ascii="Times New Roman" w:eastAsia="宋体" w:hAnsi="Times New Roman" w:cs="Times New Roman"/>
          <w:color w:val="000000"/>
          <w:kern w:val="0"/>
          <w:sz w:val="27"/>
          <w:szCs w:val="27"/>
        </w:rPr>
        <w:t>所示）。</w:t>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27"/>
          <w:szCs w:val="27"/>
        </w:rPr>
        <w:drawing>
          <wp:inline distT="0" distB="0" distL="0" distR="0">
            <wp:extent cx="3810000" cy="1685925"/>
            <wp:effectExtent l="19050" t="0" r="0" b="0"/>
            <wp:docPr id="12" name="图片 12" descr="http://images.ofweek.com/Upload/News/2015-6/LL/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ages.ofweek.com/Upload/News/2015-6/LL/3/53.jpg"/>
                    <pic:cNvPicPr>
                      <a:picLocks noChangeAspect="1" noChangeArrowheads="1"/>
                    </pic:cNvPicPr>
                  </pic:nvPicPr>
                  <pic:blipFill>
                    <a:blip r:embed="rId14"/>
                    <a:srcRect/>
                    <a:stretch>
                      <a:fillRect/>
                    </a:stretch>
                  </pic:blipFill>
                  <pic:spPr bwMode="auto">
                    <a:xfrm>
                      <a:off x="0" y="0"/>
                      <a:ext cx="3810000" cy="1685925"/>
                    </a:xfrm>
                    <a:prstGeom prst="rect">
                      <a:avLst/>
                    </a:prstGeom>
                    <a:noFill/>
                    <a:ln w="9525">
                      <a:noFill/>
                      <a:miter lim="800000"/>
                      <a:headEnd/>
                      <a:tailEnd/>
                    </a:ln>
                  </pic:spPr>
                </pic:pic>
              </a:graphicData>
            </a:graphic>
          </wp:inline>
        </w:drawing>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15"/>
          <w:szCs w:val="15"/>
        </w:rPr>
        <w:t>图</w:t>
      </w:r>
      <w:r w:rsidRPr="001325AB">
        <w:rPr>
          <w:rFonts w:ascii="Times New Roman" w:eastAsia="宋体" w:hAnsi="Times New Roman" w:cs="Times New Roman"/>
          <w:color w:val="000000"/>
          <w:kern w:val="0"/>
          <w:sz w:val="15"/>
          <w:szCs w:val="15"/>
        </w:rPr>
        <w:t>1-11</w:t>
      </w:r>
      <w:r w:rsidRPr="001325AB">
        <w:rPr>
          <w:rFonts w:ascii="Times New Roman" w:eastAsia="宋体" w:hAnsi="Times New Roman" w:cs="Times New Roman"/>
          <w:color w:val="000000"/>
          <w:kern w:val="0"/>
          <w:sz w:val="15"/>
          <w:szCs w:val="15"/>
        </w:rPr>
        <w:t>控光型格栅片</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所有装饰型地埋灯（功率较小，作引导性、点缀性）透光面需磨砂处理，光束宽，点亮无明显光源感觉（如图</w:t>
      </w:r>
      <w:r w:rsidRPr="001325AB">
        <w:rPr>
          <w:rFonts w:ascii="Times New Roman" w:eastAsia="宋体" w:hAnsi="Times New Roman" w:cs="Times New Roman"/>
          <w:color w:val="000000"/>
          <w:kern w:val="0"/>
          <w:sz w:val="27"/>
          <w:szCs w:val="27"/>
        </w:rPr>
        <w:t>1-12</w:t>
      </w:r>
      <w:r w:rsidRPr="001325AB">
        <w:rPr>
          <w:rFonts w:ascii="Times New Roman" w:eastAsia="宋体" w:hAnsi="Times New Roman" w:cs="Times New Roman"/>
          <w:color w:val="000000"/>
          <w:kern w:val="0"/>
          <w:sz w:val="27"/>
          <w:szCs w:val="27"/>
        </w:rPr>
        <w:t>所示）。</w:t>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27"/>
          <w:szCs w:val="27"/>
        </w:rPr>
        <w:drawing>
          <wp:inline distT="0" distB="0" distL="0" distR="0">
            <wp:extent cx="2657475" cy="1771650"/>
            <wp:effectExtent l="19050" t="0" r="9525" b="0"/>
            <wp:docPr id="13" name="图片 13" descr="http://images.ofweek.com/Upload/News/2015-6/LL/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s.ofweek.com/Upload/News/2015-6/LL/3/54.jpg"/>
                    <pic:cNvPicPr>
                      <a:picLocks noChangeAspect="1" noChangeArrowheads="1"/>
                    </pic:cNvPicPr>
                  </pic:nvPicPr>
                  <pic:blipFill>
                    <a:blip r:embed="rId15"/>
                    <a:srcRect/>
                    <a:stretch>
                      <a:fillRect/>
                    </a:stretch>
                  </pic:blipFill>
                  <pic:spPr bwMode="auto">
                    <a:xfrm>
                      <a:off x="0" y="0"/>
                      <a:ext cx="2657475" cy="1771650"/>
                    </a:xfrm>
                    <a:prstGeom prst="rect">
                      <a:avLst/>
                    </a:prstGeom>
                    <a:noFill/>
                    <a:ln w="9525">
                      <a:noFill/>
                      <a:miter lim="800000"/>
                      <a:headEnd/>
                      <a:tailEnd/>
                    </a:ln>
                  </pic:spPr>
                </pic:pic>
              </a:graphicData>
            </a:graphic>
          </wp:inline>
        </w:drawing>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15"/>
          <w:szCs w:val="15"/>
        </w:rPr>
        <w:t>图</w:t>
      </w:r>
      <w:r w:rsidRPr="001325AB">
        <w:rPr>
          <w:rFonts w:ascii="Times New Roman" w:eastAsia="宋体" w:hAnsi="Times New Roman" w:cs="Times New Roman"/>
          <w:color w:val="000000"/>
          <w:kern w:val="0"/>
          <w:sz w:val="15"/>
          <w:szCs w:val="15"/>
        </w:rPr>
        <w:t>1-12</w:t>
      </w:r>
      <w:r w:rsidRPr="001325AB">
        <w:rPr>
          <w:rFonts w:ascii="Times New Roman" w:eastAsia="宋体" w:hAnsi="Times New Roman" w:cs="Times New Roman"/>
          <w:color w:val="000000"/>
          <w:kern w:val="0"/>
          <w:sz w:val="15"/>
          <w:szCs w:val="15"/>
        </w:rPr>
        <w:t>磨砂处理后的地埋灯</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b/>
          <w:bCs/>
          <w:color w:val="000000"/>
          <w:kern w:val="0"/>
          <w:sz w:val="27"/>
        </w:rPr>
        <w:t>3</w:t>
      </w:r>
      <w:r w:rsidRPr="001325AB">
        <w:rPr>
          <w:rFonts w:ascii="Times New Roman" w:eastAsia="宋体" w:hAnsi="Times New Roman" w:cs="Times New Roman"/>
          <w:b/>
          <w:bCs/>
          <w:color w:val="000000"/>
          <w:kern w:val="0"/>
          <w:sz w:val="27"/>
        </w:rPr>
        <w:t>、安装工艺</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未放置预埋件</w:t>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27"/>
          <w:szCs w:val="27"/>
        </w:rPr>
        <w:lastRenderedPageBreak/>
        <w:drawing>
          <wp:inline distT="0" distB="0" distL="0" distR="0">
            <wp:extent cx="2447925" cy="2085975"/>
            <wp:effectExtent l="19050" t="0" r="9525" b="0"/>
            <wp:docPr id="14" name="图片 14" descr="http://images.ofweek.com/Upload/News/2015-6/LL/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ages.ofweek.com/Upload/News/2015-6/LL/3/55.jpg"/>
                    <pic:cNvPicPr>
                      <a:picLocks noChangeAspect="1" noChangeArrowheads="1"/>
                    </pic:cNvPicPr>
                  </pic:nvPicPr>
                  <pic:blipFill>
                    <a:blip r:embed="rId16"/>
                    <a:srcRect/>
                    <a:stretch>
                      <a:fillRect/>
                    </a:stretch>
                  </pic:blipFill>
                  <pic:spPr bwMode="auto">
                    <a:xfrm>
                      <a:off x="0" y="0"/>
                      <a:ext cx="2447925" cy="2085975"/>
                    </a:xfrm>
                    <a:prstGeom prst="rect">
                      <a:avLst/>
                    </a:prstGeom>
                    <a:noFill/>
                    <a:ln w="9525">
                      <a:noFill/>
                      <a:miter lim="800000"/>
                      <a:headEnd/>
                      <a:tailEnd/>
                    </a:ln>
                  </pic:spPr>
                </pic:pic>
              </a:graphicData>
            </a:graphic>
          </wp:inline>
        </w:drawing>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15"/>
          <w:szCs w:val="15"/>
        </w:rPr>
        <w:t>图</w:t>
      </w:r>
      <w:r w:rsidRPr="001325AB">
        <w:rPr>
          <w:rFonts w:ascii="Times New Roman" w:eastAsia="宋体" w:hAnsi="Times New Roman" w:cs="Times New Roman"/>
          <w:color w:val="000000"/>
          <w:kern w:val="0"/>
          <w:sz w:val="15"/>
          <w:szCs w:val="15"/>
        </w:rPr>
        <w:t>1-13</w:t>
      </w:r>
      <w:r w:rsidRPr="001325AB">
        <w:rPr>
          <w:rFonts w:ascii="Times New Roman" w:eastAsia="宋体" w:hAnsi="Times New Roman" w:cs="Times New Roman"/>
          <w:color w:val="000000"/>
          <w:kern w:val="0"/>
          <w:sz w:val="15"/>
          <w:szCs w:val="15"/>
        </w:rPr>
        <w:t>草坪区地埋灯直接安装</w:t>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15"/>
          <w:szCs w:val="15"/>
        </w:rPr>
        <w:drawing>
          <wp:inline distT="0" distB="0" distL="0" distR="0">
            <wp:extent cx="2724150" cy="2047875"/>
            <wp:effectExtent l="19050" t="0" r="0" b="0"/>
            <wp:docPr id="15" name="图片 15" descr="http://images.ofweek.com/Upload/News/2015-6/LL/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ages.ofweek.com/Upload/News/2015-6/LL/3/56.jpg"/>
                    <pic:cNvPicPr>
                      <a:picLocks noChangeAspect="1" noChangeArrowheads="1"/>
                    </pic:cNvPicPr>
                  </pic:nvPicPr>
                  <pic:blipFill>
                    <a:blip r:embed="rId17"/>
                    <a:srcRect/>
                    <a:stretch>
                      <a:fillRect/>
                    </a:stretch>
                  </pic:blipFill>
                  <pic:spPr bwMode="auto">
                    <a:xfrm>
                      <a:off x="0" y="0"/>
                      <a:ext cx="2724150" cy="2047875"/>
                    </a:xfrm>
                    <a:prstGeom prst="rect">
                      <a:avLst/>
                    </a:prstGeom>
                    <a:noFill/>
                    <a:ln w="9525">
                      <a:noFill/>
                      <a:miter lim="800000"/>
                      <a:headEnd/>
                      <a:tailEnd/>
                    </a:ln>
                  </pic:spPr>
                </pic:pic>
              </a:graphicData>
            </a:graphic>
          </wp:inline>
        </w:drawing>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15"/>
          <w:szCs w:val="15"/>
        </w:rPr>
        <w:t>图</w:t>
      </w:r>
      <w:r w:rsidRPr="001325AB">
        <w:rPr>
          <w:rFonts w:ascii="Times New Roman" w:eastAsia="宋体" w:hAnsi="Times New Roman" w:cs="Times New Roman"/>
          <w:color w:val="000000"/>
          <w:kern w:val="0"/>
          <w:sz w:val="15"/>
          <w:szCs w:val="15"/>
        </w:rPr>
        <w:t>1-14</w:t>
      </w:r>
      <w:r w:rsidRPr="001325AB">
        <w:rPr>
          <w:rFonts w:ascii="Times New Roman" w:eastAsia="宋体" w:hAnsi="Times New Roman" w:cs="Times New Roman"/>
          <w:color w:val="000000"/>
          <w:kern w:val="0"/>
          <w:sz w:val="15"/>
          <w:szCs w:val="15"/>
        </w:rPr>
        <w:t>硬质区域地埋灯直接安装</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问题：地埋灯未放置预埋件直接埋入草坪地下，其接线部分直接埋入地下，同时地埋灯下未铺设碎石渗水层与沙土吸水层，若雨后积水，将引起导电或短路现象（如图</w:t>
      </w:r>
      <w:r w:rsidRPr="001325AB">
        <w:rPr>
          <w:rFonts w:ascii="Times New Roman" w:eastAsia="宋体" w:hAnsi="Times New Roman" w:cs="Times New Roman"/>
          <w:color w:val="000000"/>
          <w:kern w:val="0"/>
          <w:sz w:val="27"/>
          <w:szCs w:val="27"/>
        </w:rPr>
        <w:t>1-13</w:t>
      </w:r>
      <w:r w:rsidRPr="001325AB">
        <w:rPr>
          <w:rFonts w:ascii="Times New Roman" w:eastAsia="宋体" w:hAnsi="Times New Roman" w:cs="Times New Roman"/>
          <w:color w:val="000000"/>
          <w:kern w:val="0"/>
          <w:sz w:val="27"/>
          <w:szCs w:val="27"/>
        </w:rPr>
        <w:t>）。</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灯具未放置预埋件直埋于硬质路面，而灯具采用铝质灯体，热胀冷缩后超出铺装开孔直径，膨胀拱出地面，造成地面不平整（如图</w:t>
      </w:r>
      <w:r w:rsidRPr="001325AB">
        <w:rPr>
          <w:rFonts w:ascii="Times New Roman" w:eastAsia="宋体" w:hAnsi="Times New Roman" w:cs="Times New Roman"/>
          <w:color w:val="000000"/>
          <w:kern w:val="0"/>
          <w:sz w:val="27"/>
          <w:szCs w:val="27"/>
        </w:rPr>
        <w:t>1-14</w:t>
      </w:r>
      <w:r w:rsidRPr="001325AB">
        <w:rPr>
          <w:rFonts w:ascii="Times New Roman" w:eastAsia="宋体" w:hAnsi="Times New Roman" w:cs="Times New Roman"/>
          <w:color w:val="000000"/>
          <w:kern w:val="0"/>
          <w:sz w:val="27"/>
          <w:szCs w:val="27"/>
        </w:rPr>
        <w:t>）。</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要求：规范安装，采用预埋件。硬质铺装开孔略大于灯具灯体直径但小于钢圈外径（如图</w:t>
      </w:r>
      <w:r w:rsidRPr="001325AB">
        <w:rPr>
          <w:rFonts w:ascii="Times New Roman" w:eastAsia="宋体" w:hAnsi="Times New Roman" w:cs="Times New Roman"/>
          <w:color w:val="000000"/>
          <w:kern w:val="0"/>
          <w:sz w:val="27"/>
          <w:szCs w:val="27"/>
        </w:rPr>
        <w:t>1-15</w:t>
      </w:r>
      <w:r w:rsidRPr="001325AB">
        <w:rPr>
          <w:rFonts w:ascii="Times New Roman" w:eastAsia="宋体" w:hAnsi="Times New Roman" w:cs="Times New Roman"/>
          <w:color w:val="000000"/>
          <w:kern w:val="0"/>
          <w:sz w:val="27"/>
          <w:szCs w:val="27"/>
        </w:rPr>
        <w:t>所示）。</w:t>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27"/>
          <w:szCs w:val="27"/>
        </w:rPr>
        <w:lastRenderedPageBreak/>
        <w:drawing>
          <wp:inline distT="0" distB="0" distL="0" distR="0">
            <wp:extent cx="2324100" cy="1962150"/>
            <wp:effectExtent l="19050" t="0" r="0" b="0"/>
            <wp:docPr id="16" name="图片 16" descr="http://images.ofweek.com/Upload/News/2015-6/LL/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ages.ofweek.com/Upload/News/2015-6/LL/3/57.jpg"/>
                    <pic:cNvPicPr>
                      <a:picLocks noChangeAspect="1" noChangeArrowheads="1"/>
                    </pic:cNvPicPr>
                  </pic:nvPicPr>
                  <pic:blipFill>
                    <a:blip r:embed="rId18"/>
                    <a:srcRect/>
                    <a:stretch>
                      <a:fillRect/>
                    </a:stretch>
                  </pic:blipFill>
                  <pic:spPr bwMode="auto">
                    <a:xfrm>
                      <a:off x="0" y="0"/>
                      <a:ext cx="2324100" cy="1962150"/>
                    </a:xfrm>
                    <a:prstGeom prst="rect">
                      <a:avLst/>
                    </a:prstGeom>
                    <a:noFill/>
                    <a:ln w="9525">
                      <a:noFill/>
                      <a:miter lim="800000"/>
                      <a:headEnd/>
                      <a:tailEnd/>
                    </a:ln>
                  </pic:spPr>
                </pic:pic>
              </a:graphicData>
            </a:graphic>
          </wp:inline>
        </w:drawing>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15"/>
          <w:szCs w:val="15"/>
        </w:rPr>
        <w:t>图</w:t>
      </w:r>
      <w:r w:rsidRPr="001325AB">
        <w:rPr>
          <w:rFonts w:ascii="Times New Roman" w:eastAsia="宋体" w:hAnsi="Times New Roman" w:cs="Times New Roman"/>
          <w:color w:val="000000"/>
          <w:kern w:val="0"/>
          <w:sz w:val="15"/>
          <w:szCs w:val="15"/>
        </w:rPr>
        <w:t>1-15</w:t>
      </w:r>
      <w:r w:rsidRPr="001325AB">
        <w:rPr>
          <w:rFonts w:ascii="Times New Roman" w:eastAsia="宋体" w:hAnsi="Times New Roman" w:cs="Times New Roman"/>
          <w:color w:val="000000"/>
          <w:kern w:val="0"/>
          <w:sz w:val="15"/>
          <w:szCs w:val="15"/>
        </w:rPr>
        <w:t>地埋灯放入预埋件中</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水汽进入现象：</w:t>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27"/>
          <w:szCs w:val="27"/>
        </w:rPr>
        <w:drawing>
          <wp:inline distT="0" distB="0" distL="0" distR="0">
            <wp:extent cx="2400300" cy="2047875"/>
            <wp:effectExtent l="19050" t="0" r="0" b="0"/>
            <wp:docPr id="17" name="图片 17" descr="http://images.ofweek.com/Upload/News/2015-6/LL/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ages.ofweek.com/Upload/News/2015-6/LL/3/58.jpg"/>
                    <pic:cNvPicPr>
                      <a:picLocks noChangeAspect="1" noChangeArrowheads="1"/>
                    </pic:cNvPicPr>
                  </pic:nvPicPr>
                  <pic:blipFill>
                    <a:blip r:embed="rId19"/>
                    <a:srcRect/>
                    <a:stretch>
                      <a:fillRect/>
                    </a:stretch>
                  </pic:blipFill>
                  <pic:spPr bwMode="auto">
                    <a:xfrm>
                      <a:off x="0" y="0"/>
                      <a:ext cx="2400300" cy="2047875"/>
                    </a:xfrm>
                    <a:prstGeom prst="rect">
                      <a:avLst/>
                    </a:prstGeom>
                    <a:noFill/>
                    <a:ln w="9525">
                      <a:noFill/>
                      <a:miter lim="800000"/>
                      <a:headEnd/>
                      <a:tailEnd/>
                    </a:ln>
                  </pic:spPr>
                </pic:pic>
              </a:graphicData>
            </a:graphic>
          </wp:inline>
        </w:drawing>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15"/>
          <w:szCs w:val="15"/>
        </w:rPr>
        <w:t>图</w:t>
      </w:r>
      <w:r w:rsidRPr="001325AB">
        <w:rPr>
          <w:rFonts w:ascii="Times New Roman" w:eastAsia="宋体" w:hAnsi="Times New Roman" w:cs="Times New Roman"/>
          <w:color w:val="000000"/>
          <w:kern w:val="0"/>
          <w:sz w:val="15"/>
          <w:szCs w:val="15"/>
        </w:rPr>
        <w:t>1-16</w:t>
      </w:r>
      <w:r w:rsidRPr="001325AB">
        <w:rPr>
          <w:rFonts w:ascii="Times New Roman" w:eastAsia="宋体" w:hAnsi="Times New Roman" w:cs="Times New Roman"/>
          <w:color w:val="000000"/>
          <w:kern w:val="0"/>
          <w:sz w:val="15"/>
          <w:szCs w:val="15"/>
        </w:rPr>
        <w:t>灯具腔内水汽现象</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问题：因灯具腔内空气的热胀冷缩，室外大气压将潮湿空气压入灯具腔内，会引起灯管爆裂或短路跳闸现象。</w:t>
      </w:r>
    </w:p>
    <w:p w:rsidR="001325AB" w:rsidRPr="001325AB" w:rsidRDefault="001325AB" w:rsidP="001325AB">
      <w:pPr>
        <w:widowControl/>
        <w:jc w:val="left"/>
        <w:rPr>
          <w:rFonts w:ascii="宋体" w:eastAsia="宋体" w:hAnsi="宋体" w:cs="宋体"/>
          <w:kern w:val="0"/>
          <w:sz w:val="24"/>
          <w:szCs w:val="24"/>
        </w:rPr>
      </w:pPr>
      <w:r w:rsidRPr="001325AB">
        <w:rPr>
          <w:rFonts w:ascii="宋体" w:eastAsia="宋体" w:hAnsi="宋体" w:cs="宋体"/>
          <w:kern w:val="0"/>
          <w:sz w:val="24"/>
          <w:szCs w:val="24"/>
        </w:rPr>
        <w:pict>
          <v:shape id="_x0000_i1026" type="#_x0000_t75" alt="" style="width:24pt;height:24pt"/>
        </w:pic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b/>
          <w:bCs/>
          <w:color w:val="000000"/>
          <w:kern w:val="0"/>
          <w:sz w:val="27"/>
        </w:rPr>
        <w:t>正确安装方法：</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color w:val="000000"/>
          <w:kern w:val="0"/>
          <w:sz w:val="27"/>
          <w:szCs w:val="27"/>
        </w:rPr>
        <w:t>1</w:t>
      </w:r>
      <w:r w:rsidRPr="001325AB">
        <w:rPr>
          <w:rFonts w:ascii="Times New Roman" w:eastAsia="宋体" w:hAnsi="Times New Roman" w:cs="Times New Roman"/>
          <w:color w:val="000000"/>
          <w:kern w:val="0"/>
          <w:sz w:val="27"/>
          <w:szCs w:val="27"/>
        </w:rPr>
        <w:t>）在送样过程中必须检测灯具的防水等级保证达</w:t>
      </w:r>
      <w:r w:rsidRPr="001325AB">
        <w:rPr>
          <w:rFonts w:ascii="Times New Roman" w:eastAsia="宋体" w:hAnsi="Times New Roman" w:cs="Times New Roman"/>
          <w:color w:val="000000"/>
          <w:kern w:val="0"/>
          <w:sz w:val="27"/>
          <w:szCs w:val="27"/>
        </w:rPr>
        <w:t>IP67</w:t>
      </w:r>
      <w:r w:rsidRPr="001325AB">
        <w:rPr>
          <w:rFonts w:ascii="Times New Roman" w:eastAsia="宋体" w:hAnsi="Times New Roman" w:cs="Times New Roman"/>
          <w:color w:val="000000"/>
          <w:kern w:val="0"/>
          <w:sz w:val="27"/>
          <w:szCs w:val="27"/>
        </w:rPr>
        <w:t>以上（方法：将地埋灯放入水盆中，玻璃面离水面</w:t>
      </w:r>
      <w:r w:rsidRPr="001325AB">
        <w:rPr>
          <w:rFonts w:ascii="Times New Roman" w:eastAsia="宋体" w:hAnsi="Times New Roman" w:cs="Times New Roman"/>
          <w:color w:val="000000"/>
          <w:kern w:val="0"/>
          <w:sz w:val="27"/>
          <w:szCs w:val="27"/>
        </w:rPr>
        <w:t>5CM</w:t>
      </w:r>
      <w:r w:rsidRPr="001325AB">
        <w:rPr>
          <w:rFonts w:ascii="Times New Roman" w:eastAsia="宋体" w:hAnsi="Times New Roman" w:cs="Times New Roman"/>
          <w:color w:val="000000"/>
          <w:kern w:val="0"/>
          <w:sz w:val="27"/>
          <w:szCs w:val="27"/>
        </w:rPr>
        <w:t>左右，通电试运行</w:t>
      </w:r>
      <w:r w:rsidRPr="001325AB">
        <w:rPr>
          <w:rFonts w:ascii="Times New Roman" w:eastAsia="宋体" w:hAnsi="Times New Roman" w:cs="Times New Roman"/>
          <w:color w:val="000000"/>
          <w:kern w:val="0"/>
          <w:sz w:val="27"/>
          <w:szCs w:val="27"/>
        </w:rPr>
        <w:t>48</w:t>
      </w:r>
      <w:r w:rsidRPr="001325AB">
        <w:rPr>
          <w:rFonts w:ascii="Times New Roman" w:eastAsia="宋体" w:hAnsi="Times New Roman" w:cs="Times New Roman"/>
          <w:color w:val="000000"/>
          <w:kern w:val="0"/>
          <w:sz w:val="27"/>
          <w:szCs w:val="27"/>
        </w:rPr>
        <w:t>小时，</w:t>
      </w:r>
      <w:r w:rsidRPr="001325AB">
        <w:rPr>
          <w:rFonts w:ascii="Times New Roman" w:eastAsia="宋体" w:hAnsi="Times New Roman" w:cs="Times New Roman"/>
          <w:color w:val="000000"/>
          <w:kern w:val="0"/>
          <w:sz w:val="27"/>
          <w:szCs w:val="27"/>
        </w:rPr>
        <w:lastRenderedPageBreak/>
        <w:t>期间每二小时开启关闭动作六次左右，检查受热冷却状态下的防水情况）。</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color w:val="000000"/>
          <w:kern w:val="0"/>
          <w:sz w:val="27"/>
          <w:szCs w:val="27"/>
        </w:rPr>
        <w:t>2</w:t>
      </w:r>
      <w:r w:rsidRPr="001325AB">
        <w:rPr>
          <w:rFonts w:ascii="Times New Roman" w:eastAsia="宋体" w:hAnsi="Times New Roman" w:cs="Times New Roman"/>
          <w:color w:val="000000"/>
          <w:kern w:val="0"/>
          <w:sz w:val="27"/>
          <w:szCs w:val="27"/>
        </w:rPr>
        <w:t>）电线连接处密封要做好：一般埋地灯的接线口有专用密封橡胶圈和不锈钢固件，首先将电缆穿过橡胶圈，然后将不锈钢固件拧紧至电线不能拔出密封橡胶圈，同时进线与引线相连接时须用防水接线盒，接线完成后在接线盒边缘口打胶密封或内部灌蜡处理。</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color w:val="000000"/>
          <w:kern w:val="0"/>
          <w:sz w:val="27"/>
          <w:szCs w:val="27"/>
        </w:rPr>
        <w:t>3</w:t>
      </w:r>
      <w:r w:rsidRPr="001325AB">
        <w:rPr>
          <w:rFonts w:ascii="Times New Roman" w:eastAsia="宋体" w:hAnsi="Times New Roman" w:cs="Times New Roman"/>
          <w:color w:val="000000"/>
          <w:kern w:val="0"/>
          <w:sz w:val="27"/>
          <w:szCs w:val="27"/>
        </w:rPr>
        <w:t>）施工时做好地下渗水处理，对于布置于草坪区的地埋灯宜采用上口小下口大的梯形柱状预埋件，对于硬质区宜采用圆桶状预埋件，安装时在每个地埋灯下面做碎石加沙子的透水层。</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color w:val="000000"/>
          <w:kern w:val="0"/>
          <w:sz w:val="27"/>
          <w:szCs w:val="27"/>
        </w:rPr>
        <w:t>4</w:t>
      </w:r>
      <w:r w:rsidRPr="001325AB">
        <w:rPr>
          <w:rFonts w:ascii="Times New Roman" w:eastAsia="宋体" w:hAnsi="Times New Roman" w:cs="Times New Roman"/>
          <w:color w:val="000000"/>
          <w:kern w:val="0"/>
          <w:sz w:val="27"/>
          <w:szCs w:val="27"/>
        </w:rPr>
        <w:t>）在地埋灯装好后打开面盖，灯具点半个小时后盖上，使灯具内腔保持一定的真空状态，利用室外大气压压紧灯盖密封圈。</w:t>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27"/>
          <w:szCs w:val="27"/>
        </w:rPr>
        <w:lastRenderedPageBreak/>
        <w:drawing>
          <wp:inline distT="0" distB="0" distL="0" distR="0">
            <wp:extent cx="4286250" cy="3857625"/>
            <wp:effectExtent l="19050" t="0" r="0" b="0"/>
            <wp:docPr id="19" name="图片 19" descr="http://images.ofweek.com/Upload/News/2015-6/LL/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ages.ofweek.com/Upload/News/2015-6/LL/3/59.jpg"/>
                    <pic:cNvPicPr>
                      <a:picLocks noChangeAspect="1" noChangeArrowheads="1"/>
                    </pic:cNvPicPr>
                  </pic:nvPicPr>
                  <pic:blipFill>
                    <a:blip r:embed="rId20"/>
                    <a:srcRect/>
                    <a:stretch>
                      <a:fillRect/>
                    </a:stretch>
                  </pic:blipFill>
                  <pic:spPr bwMode="auto">
                    <a:xfrm>
                      <a:off x="0" y="0"/>
                      <a:ext cx="4286250" cy="3857625"/>
                    </a:xfrm>
                    <a:prstGeom prst="rect">
                      <a:avLst/>
                    </a:prstGeom>
                    <a:noFill/>
                    <a:ln w="9525">
                      <a:noFill/>
                      <a:miter lim="800000"/>
                      <a:headEnd/>
                      <a:tailEnd/>
                    </a:ln>
                  </pic:spPr>
                </pic:pic>
              </a:graphicData>
            </a:graphic>
          </wp:inline>
        </w:drawing>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图</w:t>
      </w:r>
      <w:r w:rsidRPr="001325AB">
        <w:rPr>
          <w:rFonts w:ascii="Times New Roman" w:eastAsia="宋体" w:hAnsi="Times New Roman" w:cs="Times New Roman"/>
          <w:color w:val="000000"/>
          <w:kern w:val="0"/>
          <w:sz w:val="27"/>
          <w:szCs w:val="27"/>
        </w:rPr>
        <w:t>1-17</w:t>
      </w:r>
      <w:r w:rsidRPr="001325AB">
        <w:rPr>
          <w:rFonts w:ascii="Times New Roman" w:eastAsia="宋体" w:hAnsi="Times New Roman" w:cs="Times New Roman"/>
          <w:color w:val="000000"/>
          <w:kern w:val="0"/>
          <w:sz w:val="27"/>
          <w:szCs w:val="27"/>
        </w:rPr>
        <w:t>地埋灯接线示意图（草坪面积水区可适当抬高</w:t>
      </w:r>
      <w:r w:rsidRPr="001325AB">
        <w:rPr>
          <w:rFonts w:ascii="Times New Roman" w:eastAsia="宋体" w:hAnsi="Times New Roman" w:cs="Times New Roman"/>
          <w:color w:val="000000"/>
          <w:kern w:val="0"/>
          <w:sz w:val="27"/>
          <w:szCs w:val="27"/>
        </w:rPr>
        <w:t>5cm</w:t>
      </w:r>
      <w:r w:rsidRPr="001325AB">
        <w:rPr>
          <w:rFonts w:ascii="Times New Roman" w:eastAsia="宋体" w:hAnsi="Times New Roman" w:cs="Times New Roman"/>
          <w:color w:val="000000"/>
          <w:kern w:val="0"/>
          <w:sz w:val="27"/>
          <w:szCs w:val="27"/>
        </w:rPr>
        <w:t>）</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b/>
          <w:bCs/>
          <w:color w:val="000000"/>
          <w:kern w:val="0"/>
          <w:sz w:val="27"/>
        </w:rPr>
        <w:t>插泥灯</w:t>
      </w:r>
      <w:r w:rsidRPr="001325AB">
        <w:rPr>
          <w:rFonts w:ascii="Times New Roman" w:eastAsia="宋体" w:hAnsi="Times New Roman" w:cs="Times New Roman"/>
          <w:color w:val="000000"/>
          <w:kern w:val="0"/>
          <w:sz w:val="27"/>
          <w:szCs w:val="27"/>
        </w:rPr>
        <w:t>（地插灯、射灯）</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b/>
          <w:bCs/>
          <w:color w:val="000000"/>
          <w:kern w:val="0"/>
          <w:sz w:val="27"/>
        </w:rPr>
        <w:t>1</w:t>
      </w:r>
      <w:r w:rsidRPr="001325AB">
        <w:rPr>
          <w:rFonts w:ascii="Times New Roman" w:eastAsia="宋体" w:hAnsi="Times New Roman" w:cs="Times New Roman"/>
          <w:b/>
          <w:bCs/>
          <w:color w:val="000000"/>
          <w:kern w:val="0"/>
          <w:sz w:val="27"/>
        </w:rPr>
        <w:t>、应用范围</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需布置于灌木区照明乔木，灯具需在灌木区内有效隐蔽，发光口高出灌木线</w:t>
      </w:r>
      <w:r w:rsidRPr="001325AB">
        <w:rPr>
          <w:rFonts w:ascii="Times New Roman" w:eastAsia="宋体" w:hAnsi="Times New Roman" w:cs="Times New Roman"/>
          <w:color w:val="000000"/>
          <w:kern w:val="0"/>
          <w:sz w:val="27"/>
          <w:szCs w:val="27"/>
        </w:rPr>
        <w:t>10CM</w:t>
      </w:r>
      <w:r w:rsidRPr="001325AB">
        <w:rPr>
          <w:rFonts w:ascii="Times New Roman" w:eastAsia="宋体" w:hAnsi="Times New Roman" w:cs="Times New Roman"/>
          <w:color w:val="000000"/>
          <w:kern w:val="0"/>
          <w:sz w:val="27"/>
          <w:szCs w:val="27"/>
        </w:rPr>
        <w:t>左右（如图</w:t>
      </w:r>
      <w:r w:rsidRPr="001325AB">
        <w:rPr>
          <w:rFonts w:ascii="Times New Roman" w:eastAsia="宋体" w:hAnsi="Times New Roman" w:cs="Times New Roman"/>
          <w:color w:val="000000"/>
          <w:kern w:val="0"/>
          <w:sz w:val="27"/>
          <w:szCs w:val="27"/>
        </w:rPr>
        <w:t>2A</w:t>
      </w:r>
      <w:r w:rsidRPr="001325AB">
        <w:rPr>
          <w:rFonts w:ascii="Times New Roman" w:eastAsia="宋体" w:hAnsi="Times New Roman" w:cs="Times New Roman"/>
          <w:color w:val="000000"/>
          <w:kern w:val="0"/>
          <w:sz w:val="27"/>
          <w:szCs w:val="27"/>
        </w:rPr>
        <w:t>、</w:t>
      </w:r>
      <w:r w:rsidRPr="001325AB">
        <w:rPr>
          <w:rFonts w:ascii="Times New Roman" w:eastAsia="宋体" w:hAnsi="Times New Roman" w:cs="Times New Roman"/>
          <w:color w:val="000000"/>
          <w:kern w:val="0"/>
          <w:sz w:val="27"/>
          <w:szCs w:val="27"/>
        </w:rPr>
        <w:t>B</w:t>
      </w:r>
      <w:r w:rsidRPr="001325AB">
        <w:rPr>
          <w:rFonts w:ascii="Times New Roman" w:eastAsia="宋体" w:hAnsi="Times New Roman" w:cs="Times New Roman"/>
          <w:color w:val="000000"/>
          <w:kern w:val="0"/>
          <w:sz w:val="27"/>
          <w:szCs w:val="27"/>
        </w:rPr>
        <w:t>）。</w:t>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27"/>
          <w:szCs w:val="27"/>
        </w:rPr>
        <w:drawing>
          <wp:inline distT="0" distB="0" distL="0" distR="0">
            <wp:extent cx="4286250" cy="1714500"/>
            <wp:effectExtent l="19050" t="0" r="0" b="0"/>
            <wp:docPr id="20" name="图片 20" descr="http://images.ofweek.com/Upload/News/2015-6/LL/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mages.ofweek.com/Upload/News/2015-6/LL/3/60.jpg"/>
                    <pic:cNvPicPr>
                      <a:picLocks noChangeAspect="1" noChangeArrowheads="1"/>
                    </pic:cNvPicPr>
                  </pic:nvPicPr>
                  <pic:blipFill>
                    <a:blip r:embed="rId21"/>
                    <a:srcRect/>
                    <a:stretch>
                      <a:fillRect/>
                    </a:stretch>
                  </pic:blipFill>
                  <pic:spPr bwMode="auto">
                    <a:xfrm>
                      <a:off x="0" y="0"/>
                      <a:ext cx="4286250" cy="1714500"/>
                    </a:xfrm>
                    <a:prstGeom prst="rect">
                      <a:avLst/>
                    </a:prstGeom>
                    <a:noFill/>
                    <a:ln w="9525">
                      <a:noFill/>
                      <a:miter lim="800000"/>
                      <a:headEnd/>
                      <a:tailEnd/>
                    </a:ln>
                  </pic:spPr>
                </pic:pic>
              </a:graphicData>
            </a:graphic>
          </wp:inline>
        </w:drawing>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15"/>
          <w:szCs w:val="15"/>
        </w:rPr>
        <w:lastRenderedPageBreak/>
        <w:t>图</w:t>
      </w:r>
      <w:r w:rsidRPr="001325AB">
        <w:rPr>
          <w:rFonts w:ascii="Times New Roman" w:eastAsia="宋体" w:hAnsi="Times New Roman" w:cs="Times New Roman"/>
          <w:color w:val="000000"/>
          <w:kern w:val="0"/>
          <w:sz w:val="15"/>
          <w:szCs w:val="15"/>
        </w:rPr>
        <w:t>2A</w:t>
      </w:r>
      <w:r w:rsidRPr="001325AB">
        <w:rPr>
          <w:rFonts w:ascii="Times New Roman" w:eastAsia="宋体" w:hAnsi="Times New Roman" w:cs="Times New Roman"/>
          <w:color w:val="000000"/>
          <w:kern w:val="0"/>
          <w:sz w:val="15"/>
          <w:szCs w:val="15"/>
        </w:rPr>
        <w:t>灯具未布置于灌木区内图</w:t>
      </w:r>
      <w:r w:rsidRPr="001325AB">
        <w:rPr>
          <w:rFonts w:ascii="Times New Roman" w:eastAsia="宋体" w:hAnsi="Times New Roman" w:cs="Times New Roman"/>
          <w:color w:val="000000"/>
          <w:kern w:val="0"/>
          <w:sz w:val="15"/>
          <w:szCs w:val="15"/>
        </w:rPr>
        <w:t>2B</w:t>
      </w:r>
      <w:r w:rsidRPr="001325AB">
        <w:rPr>
          <w:rFonts w:ascii="Times New Roman" w:eastAsia="宋体" w:hAnsi="Times New Roman" w:cs="Times New Roman"/>
          <w:color w:val="000000"/>
          <w:kern w:val="0"/>
          <w:sz w:val="15"/>
          <w:szCs w:val="15"/>
        </w:rPr>
        <w:t>灯具有效隐藏于灌木区</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b/>
          <w:bCs/>
          <w:color w:val="000000"/>
          <w:kern w:val="0"/>
          <w:sz w:val="27"/>
        </w:rPr>
        <w:t xml:space="preserve">　　</w:t>
      </w:r>
      <w:r w:rsidRPr="001325AB">
        <w:rPr>
          <w:rFonts w:ascii="Times New Roman" w:eastAsia="宋体" w:hAnsi="Times New Roman" w:cs="Times New Roman"/>
          <w:b/>
          <w:bCs/>
          <w:color w:val="000000"/>
          <w:kern w:val="0"/>
          <w:sz w:val="27"/>
        </w:rPr>
        <w:t>2</w:t>
      </w:r>
      <w:r w:rsidRPr="001325AB">
        <w:rPr>
          <w:rFonts w:ascii="Times New Roman" w:eastAsia="宋体" w:hAnsi="Times New Roman" w:cs="Times New Roman"/>
          <w:b/>
          <w:bCs/>
          <w:color w:val="000000"/>
          <w:kern w:val="0"/>
          <w:sz w:val="27"/>
        </w:rPr>
        <w:t>、选型要求</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从白天景观考虑，建议在草坪区尽量少采用地插式射灯，灯具在绿化植被上不规则的排布，形成绿色环境下一个个黑点。在夜间则会形成过多的眩光点，影响夜间灯光舒适性（如图</w:t>
      </w:r>
      <w:r w:rsidRPr="001325AB">
        <w:rPr>
          <w:rFonts w:ascii="Times New Roman" w:eastAsia="宋体" w:hAnsi="Times New Roman" w:cs="Times New Roman"/>
          <w:color w:val="000000"/>
          <w:kern w:val="0"/>
          <w:sz w:val="27"/>
          <w:szCs w:val="27"/>
        </w:rPr>
        <w:t>2-1</w:t>
      </w:r>
      <w:r w:rsidRPr="001325AB">
        <w:rPr>
          <w:rFonts w:ascii="Times New Roman" w:eastAsia="宋体" w:hAnsi="Times New Roman" w:cs="Times New Roman"/>
          <w:color w:val="000000"/>
          <w:kern w:val="0"/>
          <w:sz w:val="27"/>
          <w:szCs w:val="27"/>
        </w:rPr>
        <w:t>、</w:t>
      </w:r>
      <w:r w:rsidRPr="001325AB">
        <w:rPr>
          <w:rFonts w:ascii="Times New Roman" w:eastAsia="宋体" w:hAnsi="Times New Roman" w:cs="Times New Roman"/>
          <w:color w:val="000000"/>
          <w:kern w:val="0"/>
          <w:sz w:val="27"/>
          <w:szCs w:val="27"/>
        </w:rPr>
        <w:t>2-2</w:t>
      </w:r>
      <w:r w:rsidRPr="001325AB">
        <w:rPr>
          <w:rFonts w:ascii="Times New Roman" w:eastAsia="宋体" w:hAnsi="Times New Roman" w:cs="Times New Roman"/>
          <w:color w:val="000000"/>
          <w:kern w:val="0"/>
          <w:sz w:val="27"/>
          <w:szCs w:val="27"/>
        </w:rPr>
        <w:t>）。</w:t>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27"/>
          <w:szCs w:val="27"/>
        </w:rPr>
        <w:drawing>
          <wp:inline distT="0" distB="0" distL="0" distR="0">
            <wp:extent cx="2886075" cy="1533525"/>
            <wp:effectExtent l="19050" t="0" r="9525" b="0"/>
            <wp:docPr id="21" name="图片 21" descr="http://images.ofweek.com/Upload/News/2015-6/LL/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mages.ofweek.com/Upload/News/2015-6/LL/3/61.jpg"/>
                    <pic:cNvPicPr>
                      <a:picLocks noChangeAspect="1" noChangeArrowheads="1"/>
                    </pic:cNvPicPr>
                  </pic:nvPicPr>
                  <pic:blipFill>
                    <a:blip r:embed="rId22"/>
                    <a:srcRect/>
                    <a:stretch>
                      <a:fillRect/>
                    </a:stretch>
                  </pic:blipFill>
                  <pic:spPr bwMode="auto">
                    <a:xfrm>
                      <a:off x="0" y="0"/>
                      <a:ext cx="2886075" cy="1533525"/>
                    </a:xfrm>
                    <a:prstGeom prst="rect">
                      <a:avLst/>
                    </a:prstGeom>
                    <a:noFill/>
                    <a:ln w="9525">
                      <a:noFill/>
                      <a:miter lim="800000"/>
                      <a:headEnd/>
                      <a:tailEnd/>
                    </a:ln>
                  </pic:spPr>
                </pic:pic>
              </a:graphicData>
            </a:graphic>
          </wp:inline>
        </w:drawing>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15"/>
          <w:szCs w:val="15"/>
        </w:rPr>
        <w:t>图</w:t>
      </w:r>
      <w:r w:rsidRPr="001325AB">
        <w:rPr>
          <w:rFonts w:ascii="Times New Roman" w:eastAsia="宋体" w:hAnsi="Times New Roman" w:cs="Times New Roman"/>
          <w:color w:val="000000"/>
          <w:kern w:val="0"/>
          <w:sz w:val="15"/>
          <w:szCs w:val="15"/>
        </w:rPr>
        <w:t>2-1</w:t>
      </w:r>
      <w:r w:rsidRPr="001325AB">
        <w:rPr>
          <w:rFonts w:ascii="Times New Roman" w:eastAsia="宋体" w:hAnsi="Times New Roman" w:cs="Times New Roman"/>
          <w:color w:val="000000"/>
          <w:kern w:val="0"/>
          <w:sz w:val="15"/>
          <w:szCs w:val="15"/>
        </w:rPr>
        <w:t>插泥灯的不规则排布影响白天景观</w:t>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15"/>
          <w:szCs w:val="15"/>
        </w:rPr>
        <w:drawing>
          <wp:inline distT="0" distB="0" distL="0" distR="0">
            <wp:extent cx="4286250" cy="1752600"/>
            <wp:effectExtent l="19050" t="0" r="0" b="0"/>
            <wp:docPr id="22" name="图片 22" descr="http://images.ofweek.com/Upload/News/2015-6/LL/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mages.ofweek.com/Upload/News/2015-6/LL/3/62.jpg"/>
                    <pic:cNvPicPr>
                      <a:picLocks noChangeAspect="1" noChangeArrowheads="1"/>
                    </pic:cNvPicPr>
                  </pic:nvPicPr>
                  <pic:blipFill>
                    <a:blip r:embed="rId23"/>
                    <a:srcRect/>
                    <a:stretch>
                      <a:fillRect/>
                    </a:stretch>
                  </pic:blipFill>
                  <pic:spPr bwMode="auto">
                    <a:xfrm>
                      <a:off x="0" y="0"/>
                      <a:ext cx="4286250" cy="1752600"/>
                    </a:xfrm>
                    <a:prstGeom prst="rect">
                      <a:avLst/>
                    </a:prstGeom>
                    <a:noFill/>
                    <a:ln w="9525">
                      <a:noFill/>
                      <a:miter lim="800000"/>
                      <a:headEnd/>
                      <a:tailEnd/>
                    </a:ln>
                  </pic:spPr>
                </pic:pic>
              </a:graphicData>
            </a:graphic>
          </wp:inline>
        </w:drawing>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15"/>
          <w:szCs w:val="15"/>
        </w:rPr>
        <w:t>图</w:t>
      </w:r>
      <w:r w:rsidRPr="001325AB">
        <w:rPr>
          <w:rFonts w:ascii="Times New Roman" w:eastAsia="宋体" w:hAnsi="Times New Roman" w:cs="Times New Roman"/>
          <w:color w:val="000000"/>
          <w:kern w:val="0"/>
          <w:sz w:val="15"/>
          <w:szCs w:val="15"/>
        </w:rPr>
        <w:t>2-2</w:t>
      </w:r>
      <w:r w:rsidRPr="001325AB">
        <w:rPr>
          <w:rFonts w:ascii="Times New Roman" w:eastAsia="宋体" w:hAnsi="Times New Roman" w:cs="Times New Roman"/>
          <w:color w:val="000000"/>
          <w:kern w:val="0"/>
          <w:sz w:val="15"/>
          <w:szCs w:val="15"/>
        </w:rPr>
        <w:t>插泥灯的不规则排布在夜间的过多眩光点</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要求：在需要定向投射的灯光效果下，则以可调角式地埋灯代替。或用与景观相配的装饰物进行遮挡（如图</w:t>
      </w:r>
      <w:r w:rsidRPr="001325AB">
        <w:rPr>
          <w:rFonts w:ascii="Times New Roman" w:eastAsia="宋体" w:hAnsi="Times New Roman" w:cs="Times New Roman"/>
          <w:color w:val="000000"/>
          <w:kern w:val="0"/>
          <w:sz w:val="27"/>
          <w:szCs w:val="27"/>
        </w:rPr>
        <w:t>2-3A</w:t>
      </w:r>
      <w:r w:rsidRPr="001325AB">
        <w:rPr>
          <w:rFonts w:ascii="Times New Roman" w:eastAsia="宋体" w:hAnsi="Times New Roman" w:cs="Times New Roman"/>
          <w:color w:val="000000"/>
          <w:kern w:val="0"/>
          <w:sz w:val="27"/>
          <w:szCs w:val="27"/>
        </w:rPr>
        <w:t>、</w:t>
      </w:r>
      <w:r w:rsidRPr="001325AB">
        <w:rPr>
          <w:rFonts w:ascii="Times New Roman" w:eastAsia="宋体" w:hAnsi="Times New Roman" w:cs="Times New Roman"/>
          <w:color w:val="000000"/>
          <w:kern w:val="0"/>
          <w:sz w:val="27"/>
          <w:szCs w:val="27"/>
        </w:rPr>
        <w:t>B</w:t>
      </w:r>
      <w:r w:rsidRPr="001325AB">
        <w:rPr>
          <w:rFonts w:ascii="Times New Roman" w:eastAsia="宋体" w:hAnsi="Times New Roman" w:cs="Times New Roman"/>
          <w:color w:val="000000"/>
          <w:kern w:val="0"/>
          <w:sz w:val="27"/>
          <w:szCs w:val="27"/>
        </w:rPr>
        <w:t>）。</w:t>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15"/>
          <w:szCs w:val="15"/>
        </w:rPr>
        <w:lastRenderedPageBreak/>
        <w:drawing>
          <wp:inline distT="0" distB="0" distL="0" distR="0">
            <wp:extent cx="3419475" cy="1343025"/>
            <wp:effectExtent l="19050" t="0" r="9525" b="0"/>
            <wp:docPr id="23" name="图片 23" descr="http://images.ofweek.com/Upload/News/2015-6/LL/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mages.ofweek.com/Upload/News/2015-6/LL/3/63.jpg"/>
                    <pic:cNvPicPr>
                      <a:picLocks noChangeAspect="1" noChangeArrowheads="1"/>
                    </pic:cNvPicPr>
                  </pic:nvPicPr>
                  <pic:blipFill>
                    <a:blip r:embed="rId24"/>
                    <a:srcRect/>
                    <a:stretch>
                      <a:fillRect/>
                    </a:stretch>
                  </pic:blipFill>
                  <pic:spPr bwMode="auto">
                    <a:xfrm>
                      <a:off x="0" y="0"/>
                      <a:ext cx="3419475" cy="1343025"/>
                    </a:xfrm>
                    <a:prstGeom prst="rect">
                      <a:avLst/>
                    </a:prstGeom>
                    <a:noFill/>
                    <a:ln w="9525">
                      <a:noFill/>
                      <a:miter lim="800000"/>
                      <a:headEnd/>
                      <a:tailEnd/>
                    </a:ln>
                  </pic:spPr>
                </pic:pic>
              </a:graphicData>
            </a:graphic>
          </wp:inline>
        </w:drawing>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15"/>
          <w:szCs w:val="15"/>
        </w:rPr>
        <w:t>图</w:t>
      </w:r>
      <w:r w:rsidRPr="001325AB">
        <w:rPr>
          <w:rFonts w:ascii="Times New Roman" w:eastAsia="宋体" w:hAnsi="Times New Roman" w:cs="Times New Roman"/>
          <w:color w:val="000000"/>
          <w:kern w:val="0"/>
          <w:sz w:val="15"/>
          <w:szCs w:val="15"/>
        </w:rPr>
        <w:t>2-3A</w:t>
      </w:r>
      <w:r w:rsidRPr="001325AB">
        <w:rPr>
          <w:rFonts w:ascii="Times New Roman" w:eastAsia="宋体" w:hAnsi="Times New Roman" w:cs="Times New Roman"/>
          <w:color w:val="000000"/>
          <w:kern w:val="0"/>
          <w:sz w:val="15"/>
          <w:szCs w:val="15"/>
        </w:rPr>
        <w:t>插泥灯与可调角地埋灯对白天景观影响</w:t>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15"/>
          <w:szCs w:val="15"/>
        </w:rPr>
        <w:drawing>
          <wp:inline distT="0" distB="0" distL="0" distR="0">
            <wp:extent cx="3362325" cy="1219200"/>
            <wp:effectExtent l="19050" t="0" r="9525" b="0"/>
            <wp:docPr id="24" name="图片 24" descr="http://images.ofweek.com/Upload/News/2015-6/LL/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mages.ofweek.com/Upload/News/2015-6/LL/3/64.jpg"/>
                    <pic:cNvPicPr>
                      <a:picLocks noChangeAspect="1" noChangeArrowheads="1"/>
                    </pic:cNvPicPr>
                  </pic:nvPicPr>
                  <pic:blipFill>
                    <a:blip r:embed="rId25"/>
                    <a:srcRect/>
                    <a:stretch>
                      <a:fillRect/>
                    </a:stretch>
                  </pic:blipFill>
                  <pic:spPr bwMode="auto">
                    <a:xfrm>
                      <a:off x="0" y="0"/>
                      <a:ext cx="3362325" cy="1219200"/>
                    </a:xfrm>
                    <a:prstGeom prst="rect">
                      <a:avLst/>
                    </a:prstGeom>
                    <a:noFill/>
                    <a:ln w="9525">
                      <a:noFill/>
                      <a:miter lim="800000"/>
                      <a:headEnd/>
                      <a:tailEnd/>
                    </a:ln>
                  </pic:spPr>
                </pic:pic>
              </a:graphicData>
            </a:graphic>
          </wp:inline>
        </w:drawing>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15"/>
          <w:szCs w:val="15"/>
        </w:rPr>
        <w:t>图</w:t>
      </w:r>
      <w:r w:rsidRPr="001325AB">
        <w:rPr>
          <w:rFonts w:ascii="Times New Roman" w:eastAsia="宋体" w:hAnsi="Times New Roman" w:cs="Times New Roman"/>
          <w:color w:val="000000"/>
          <w:kern w:val="0"/>
          <w:sz w:val="15"/>
          <w:szCs w:val="15"/>
        </w:rPr>
        <w:t>2-3B</w:t>
      </w:r>
      <w:r w:rsidRPr="001325AB">
        <w:rPr>
          <w:rFonts w:ascii="Times New Roman" w:eastAsia="宋体" w:hAnsi="Times New Roman" w:cs="Times New Roman"/>
          <w:color w:val="000000"/>
          <w:kern w:val="0"/>
          <w:sz w:val="15"/>
          <w:szCs w:val="15"/>
        </w:rPr>
        <w:t>陶罐装饰并隐藏照树射灯</w:t>
      </w:r>
    </w:p>
    <w:p w:rsidR="001325AB" w:rsidRPr="001325AB" w:rsidRDefault="001325AB" w:rsidP="001325AB">
      <w:pPr>
        <w:widowControl/>
        <w:jc w:val="left"/>
        <w:rPr>
          <w:rFonts w:ascii="宋体" w:eastAsia="宋体" w:hAnsi="宋体" w:cs="宋体"/>
          <w:kern w:val="0"/>
          <w:sz w:val="24"/>
          <w:szCs w:val="24"/>
        </w:rPr>
      </w:pPr>
      <w:r w:rsidRPr="001325AB">
        <w:rPr>
          <w:rFonts w:ascii="宋体" w:eastAsia="宋体" w:hAnsi="宋体" w:cs="宋体"/>
          <w:kern w:val="0"/>
          <w:sz w:val="24"/>
          <w:szCs w:val="24"/>
        </w:rPr>
        <w:pict>
          <v:shape id="_x0000_i1027" type="#_x0000_t75" alt="" style="width:24pt;height:24pt"/>
        </w:pic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若无需定向投射，则直接采用普通型地埋灯代替，根据需要加装防眩光格栅。</w:t>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15"/>
          <w:szCs w:val="15"/>
        </w:rPr>
        <w:drawing>
          <wp:inline distT="0" distB="0" distL="0" distR="0">
            <wp:extent cx="3810000" cy="1381125"/>
            <wp:effectExtent l="19050" t="0" r="0" b="0"/>
            <wp:docPr id="26" name="图片 26" descr="http://images.ofweek.com/Upload/News/2015-6/LL/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mages.ofweek.com/Upload/News/2015-6/LL/3/65.jpg"/>
                    <pic:cNvPicPr>
                      <a:picLocks noChangeAspect="1" noChangeArrowheads="1"/>
                    </pic:cNvPicPr>
                  </pic:nvPicPr>
                  <pic:blipFill>
                    <a:blip r:embed="rId26"/>
                    <a:srcRect/>
                    <a:stretch>
                      <a:fillRect/>
                    </a:stretch>
                  </pic:blipFill>
                  <pic:spPr bwMode="auto">
                    <a:xfrm>
                      <a:off x="0" y="0"/>
                      <a:ext cx="3810000" cy="1381125"/>
                    </a:xfrm>
                    <a:prstGeom prst="rect">
                      <a:avLst/>
                    </a:prstGeom>
                    <a:noFill/>
                    <a:ln w="9525">
                      <a:noFill/>
                      <a:miter lim="800000"/>
                      <a:headEnd/>
                      <a:tailEnd/>
                    </a:ln>
                  </pic:spPr>
                </pic:pic>
              </a:graphicData>
            </a:graphic>
          </wp:inline>
        </w:drawing>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15"/>
          <w:szCs w:val="15"/>
        </w:rPr>
        <w:t>图</w:t>
      </w:r>
      <w:r w:rsidRPr="001325AB">
        <w:rPr>
          <w:rFonts w:ascii="Times New Roman" w:eastAsia="宋体" w:hAnsi="Times New Roman" w:cs="Times New Roman"/>
          <w:color w:val="000000"/>
          <w:kern w:val="0"/>
          <w:sz w:val="15"/>
          <w:szCs w:val="15"/>
        </w:rPr>
        <w:t>2-4</w:t>
      </w:r>
      <w:r w:rsidRPr="001325AB">
        <w:rPr>
          <w:rFonts w:ascii="Times New Roman" w:eastAsia="宋体" w:hAnsi="Times New Roman" w:cs="Times New Roman"/>
          <w:color w:val="000000"/>
          <w:kern w:val="0"/>
          <w:sz w:val="15"/>
          <w:szCs w:val="15"/>
        </w:rPr>
        <w:t>以地埋灯代替插泥灯的白天景观效果</w:t>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15"/>
          <w:szCs w:val="15"/>
        </w:rPr>
        <w:drawing>
          <wp:inline distT="0" distB="0" distL="0" distR="0">
            <wp:extent cx="3810000" cy="1295400"/>
            <wp:effectExtent l="19050" t="0" r="0" b="0"/>
            <wp:docPr id="27" name="图片 27" descr="http://images.ofweek.com/Upload/News/2015-6/LL/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images.ofweek.com/Upload/News/2015-6/LL/3/66.jpg"/>
                    <pic:cNvPicPr>
                      <a:picLocks noChangeAspect="1" noChangeArrowheads="1"/>
                    </pic:cNvPicPr>
                  </pic:nvPicPr>
                  <pic:blipFill>
                    <a:blip r:embed="rId27"/>
                    <a:srcRect/>
                    <a:stretch>
                      <a:fillRect/>
                    </a:stretch>
                  </pic:blipFill>
                  <pic:spPr bwMode="auto">
                    <a:xfrm>
                      <a:off x="0" y="0"/>
                      <a:ext cx="3810000" cy="1295400"/>
                    </a:xfrm>
                    <a:prstGeom prst="rect">
                      <a:avLst/>
                    </a:prstGeom>
                    <a:noFill/>
                    <a:ln w="9525">
                      <a:noFill/>
                      <a:miter lim="800000"/>
                      <a:headEnd/>
                      <a:tailEnd/>
                    </a:ln>
                  </pic:spPr>
                </pic:pic>
              </a:graphicData>
            </a:graphic>
          </wp:inline>
        </w:drawing>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15"/>
          <w:szCs w:val="15"/>
        </w:rPr>
        <w:lastRenderedPageBreak/>
        <w:t>图</w:t>
      </w:r>
      <w:r w:rsidRPr="001325AB">
        <w:rPr>
          <w:rFonts w:ascii="Times New Roman" w:eastAsia="宋体" w:hAnsi="Times New Roman" w:cs="Times New Roman"/>
          <w:color w:val="000000"/>
          <w:kern w:val="0"/>
          <w:sz w:val="15"/>
          <w:szCs w:val="15"/>
        </w:rPr>
        <w:t>2-5</w:t>
      </w:r>
      <w:r w:rsidRPr="001325AB">
        <w:rPr>
          <w:rFonts w:ascii="Times New Roman" w:eastAsia="宋体" w:hAnsi="Times New Roman" w:cs="Times New Roman"/>
          <w:color w:val="000000"/>
          <w:kern w:val="0"/>
          <w:sz w:val="15"/>
          <w:szCs w:val="15"/>
        </w:rPr>
        <w:t>以地埋灯代替插泥灯的傍晚景观效果</w:t>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15"/>
          <w:szCs w:val="15"/>
        </w:rPr>
        <w:drawing>
          <wp:inline distT="0" distB="0" distL="0" distR="0">
            <wp:extent cx="3810000" cy="1733550"/>
            <wp:effectExtent l="19050" t="0" r="0" b="0"/>
            <wp:docPr id="28" name="图片 28" descr="http://images.ofweek.com/Upload/News/2015-6/LL/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mages.ofweek.com/Upload/News/2015-6/LL/3/67.jpg"/>
                    <pic:cNvPicPr>
                      <a:picLocks noChangeAspect="1" noChangeArrowheads="1"/>
                    </pic:cNvPicPr>
                  </pic:nvPicPr>
                  <pic:blipFill>
                    <a:blip r:embed="rId28"/>
                    <a:srcRect/>
                    <a:stretch>
                      <a:fillRect/>
                    </a:stretch>
                  </pic:blipFill>
                  <pic:spPr bwMode="auto">
                    <a:xfrm>
                      <a:off x="0" y="0"/>
                      <a:ext cx="3810000" cy="1733550"/>
                    </a:xfrm>
                    <a:prstGeom prst="rect">
                      <a:avLst/>
                    </a:prstGeom>
                    <a:noFill/>
                    <a:ln w="9525">
                      <a:noFill/>
                      <a:miter lim="800000"/>
                      <a:headEnd/>
                      <a:tailEnd/>
                    </a:ln>
                  </pic:spPr>
                </pic:pic>
              </a:graphicData>
            </a:graphic>
          </wp:inline>
        </w:drawing>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15"/>
          <w:szCs w:val="15"/>
        </w:rPr>
        <w:t>图</w:t>
      </w:r>
      <w:r w:rsidRPr="001325AB">
        <w:rPr>
          <w:rFonts w:ascii="Times New Roman" w:eastAsia="宋体" w:hAnsi="Times New Roman" w:cs="Times New Roman"/>
          <w:color w:val="000000"/>
          <w:kern w:val="0"/>
          <w:sz w:val="15"/>
          <w:szCs w:val="15"/>
        </w:rPr>
        <w:t>2-6</w:t>
      </w:r>
      <w:r w:rsidRPr="001325AB">
        <w:rPr>
          <w:rFonts w:ascii="Times New Roman" w:eastAsia="宋体" w:hAnsi="Times New Roman" w:cs="Times New Roman"/>
          <w:color w:val="000000"/>
          <w:kern w:val="0"/>
          <w:sz w:val="15"/>
          <w:szCs w:val="15"/>
        </w:rPr>
        <w:t>以地埋灯代替插泥灯的鸟瞰整体灯光效果</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b/>
          <w:bCs/>
          <w:color w:val="000000"/>
          <w:kern w:val="0"/>
          <w:sz w:val="27"/>
        </w:rPr>
        <w:t>3</w:t>
      </w:r>
      <w:r w:rsidRPr="001325AB">
        <w:rPr>
          <w:rFonts w:ascii="Times New Roman" w:eastAsia="宋体" w:hAnsi="Times New Roman" w:cs="Times New Roman"/>
          <w:b/>
          <w:bCs/>
          <w:color w:val="000000"/>
          <w:kern w:val="0"/>
          <w:sz w:val="27"/>
        </w:rPr>
        <w:t>、安装工艺</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b/>
          <w:bCs/>
          <w:color w:val="000000"/>
          <w:kern w:val="0"/>
          <w:sz w:val="27"/>
        </w:rPr>
        <w:t xml:space="preserve">　固定工艺</w:t>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15"/>
          <w:szCs w:val="15"/>
        </w:rPr>
        <w:drawing>
          <wp:inline distT="0" distB="0" distL="0" distR="0">
            <wp:extent cx="3533775" cy="2486025"/>
            <wp:effectExtent l="19050" t="0" r="9525" b="0"/>
            <wp:docPr id="29" name="图片 29" descr="http://images.ofweek.com/Upload/News/2015-6/LL/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mages.ofweek.com/Upload/News/2015-6/LL/3/68.jpg"/>
                    <pic:cNvPicPr>
                      <a:picLocks noChangeAspect="1" noChangeArrowheads="1"/>
                    </pic:cNvPicPr>
                  </pic:nvPicPr>
                  <pic:blipFill>
                    <a:blip r:embed="rId29"/>
                    <a:srcRect/>
                    <a:stretch>
                      <a:fillRect/>
                    </a:stretch>
                  </pic:blipFill>
                  <pic:spPr bwMode="auto">
                    <a:xfrm>
                      <a:off x="0" y="0"/>
                      <a:ext cx="3533775" cy="2486025"/>
                    </a:xfrm>
                    <a:prstGeom prst="rect">
                      <a:avLst/>
                    </a:prstGeom>
                    <a:noFill/>
                    <a:ln w="9525">
                      <a:noFill/>
                      <a:miter lim="800000"/>
                      <a:headEnd/>
                      <a:tailEnd/>
                    </a:ln>
                  </pic:spPr>
                </pic:pic>
              </a:graphicData>
            </a:graphic>
          </wp:inline>
        </w:drawing>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15"/>
          <w:szCs w:val="15"/>
        </w:rPr>
        <w:t>图</w:t>
      </w:r>
      <w:r w:rsidRPr="001325AB">
        <w:rPr>
          <w:rFonts w:ascii="Times New Roman" w:eastAsia="宋体" w:hAnsi="Times New Roman" w:cs="Times New Roman"/>
          <w:color w:val="000000"/>
          <w:kern w:val="0"/>
          <w:sz w:val="15"/>
          <w:szCs w:val="15"/>
        </w:rPr>
        <w:t>2-7</w:t>
      </w:r>
      <w:r w:rsidRPr="001325AB">
        <w:rPr>
          <w:rFonts w:ascii="Times New Roman" w:eastAsia="宋体" w:hAnsi="Times New Roman" w:cs="Times New Roman"/>
          <w:color w:val="000000"/>
          <w:kern w:val="0"/>
          <w:sz w:val="15"/>
          <w:szCs w:val="15"/>
        </w:rPr>
        <w:t>插泥灯的固定现状</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优点：安装便捷，适合于非正常工期的一般工程。</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问题：地插灯灯具构造决定了它无法牢固固定。一碰即歪、一拔即出。即容易遭受破坏，也存在安全隐患。</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lastRenderedPageBreak/>
        <w:t xml:space="preserve">　　要求：用地埋灯更换，若一定要以地插灯的形式照明，建议更换有底座的可调节灯具，基础上浇注混凝土底座固定，并在底坐内并头接线（如图</w:t>
      </w:r>
      <w:r w:rsidRPr="001325AB">
        <w:rPr>
          <w:rFonts w:ascii="Times New Roman" w:eastAsia="宋体" w:hAnsi="Times New Roman" w:cs="Times New Roman"/>
          <w:color w:val="000000"/>
          <w:kern w:val="0"/>
          <w:sz w:val="27"/>
          <w:szCs w:val="27"/>
        </w:rPr>
        <w:t>2-8</w:t>
      </w:r>
      <w:r w:rsidRPr="001325AB">
        <w:rPr>
          <w:rFonts w:ascii="Times New Roman" w:eastAsia="宋体" w:hAnsi="Times New Roman" w:cs="Times New Roman"/>
          <w:color w:val="000000"/>
          <w:kern w:val="0"/>
          <w:sz w:val="27"/>
          <w:szCs w:val="27"/>
        </w:rPr>
        <w:t>）。</w:t>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15"/>
          <w:szCs w:val="15"/>
        </w:rPr>
        <w:drawing>
          <wp:inline distT="0" distB="0" distL="0" distR="0">
            <wp:extent cx="3533775" cy="1619250"/>
            <wp:effectExtent l="19050" t="0" r="9525" b="0"/>
            <wp:docPr id="30" name="图片 30" descr="http://images.ofweek.com/Upload/News/2015-6/LL/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images.ofweek.com/Upload/News/2015-6/LL/3/69.jpg"/>
                    <pic:cNvPicPr>
                      <a:picLocks noChangeAspect="1" noChangeArrowheads="1"/>
                    </pic:cNvPicPr>
                  </pic:nvPicPr>
                  <pic:blipFill>
                    <a:blip r:embed="rId30"/>
                    <a:srcRect/>
                    <a:stretch>
                      <a:fillRect/>
                    </a:stretch>
                  </pic:blipFill>
                  <pic:spPr bwMode="auto">
                    <a:xfrm>
                      <a:off x="0" y="0"/>
                      <a:ext cx="3533775" cy="1619250"/>
                    </a:xfrm>
                    <a:prstGeom prst="rect">
                      <a:avLst/>
                    </a:prstGeom>
                    <a:noFill/>
                    <a:ln w="9525">
                      <a:noFill/>
                      <a:miter lim="800000"/>
                      <a:headEnd/>
                      <a:tailEnd/>
                    </a:ln>
                  </pic:spPr>
                </pic:pic>
              </a:graphicData>
            </a:graphic>
          </wp:inline>
        </w:drawing>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15"/>
          <w:szCs w:val="15"/>
        </w:rPr>
        <w:t>图</w:t>
      </w:r>
      <w:r w:rsidRPr="001325AB">
        <w:rPr>
          <w:rFonts w:ascii="Times New Roman" w:eastAsia="宋体" w:hAnsi="Times New Roman" w:cs="Times New Roman"/>
          <w:color w:val="000000"/>
          <w:kern w:val="0"/>
          <w:sz w:val="15"/>
          <w:szCs w:val="15"/>
        </w:rPr>
        <w:t>2-8</w:t>
      </w:r>
      <w:r w:rsidRPr="001325AB">
        <w:rPr>
          <w:rFonts w:ascii="Times New Roman" w:eastAsia="宋体" w:hAnsi="Times New Roman" w:cs="Times New Roman"/>
          <w:color w:val="000000"/>
          <w:kern w:val="0"/>
          <w:sz w:val="15"/>
          <w:szCs w:val="15"/>
        </w:rPr>
        <w:t>带底座可调角射灯（注：底坐需加混凝土安装基础并埋入地下，接线置于底坐内）</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b/>
          <w:bCs/>
          <w:color w:val="000000"/>
          <w:kern w:val="0"/>
          <w:sz w:val="27"/>
        </w:rPr>
        <w:t>接线工艺</w:t>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15"/>
          <w:szCs w:val="15"/>
        </w:rPr>
        <w:drawing>
          <wp:inline distT="0" distB="0" distL="0" distR="0">
            <wp:extent cx="4286250" cy="2590800"/>
            <wp:effectExtent l="19050" t="0" r="0" b="0"/>
            <wp:docPr id="31" name="图片 31" descr="http://images.ofweek.com/Upload/News/2015-6/LL/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ages.ofweek.com/Upload/News/2015-6/LL/3/70.jpg"/>
                    <pic:cNvPicPr>
                      <a:picLocks noChangeAspect="1" noChangeArrowheads="1"/>
                    </pic:cNvPicPr>
                  </pic:nvPicPr>
                  <pic:blipFill>
                    <a:blip r:embed="rId31"/>
                    <a:srcRect/>
                    <a:stretch>
                      <a:fillRect/>
                    </a:stretch>
                  </pic:blipFill>
                  <pic:spPr bwMode="auto">
                    <a:xfrm>
                      <a:off x="0" y="0"/>
                      <a:ext cx="4286250" cy="2590800"/>
                    </a:xfrm>
                    <a:prstGeom prst="rect">
                      <a:avLst/>
                    </a:prstGeom>
                    <a:noFill/>
                    <a:ln w="9525">
                      <a:noFill/>
                      <a:miter lim="800000"/>
                      <a:headEnd/>
                      <a:tailEnd/>
                    </a:ln>
                  </pic:spPr>
                </pic:pic>
              </a:graphicData>
            </a:graphic>
          </wp:inline>
        </w:drawing>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15"/>
          <w:szCs w:val="15"/>
        </w:rPr>
        <w:t>图</w:t>
      </w:r>
      <w:r w:rsidRPr="001325AB">
        <w:rPr>
          <w:rFonts w:ascii="Times New Roman" w:eastAsia="宋体" w:hAnsi="Times New Roman" w:cs="Times New Roman"/>
          <w:color w:val="000000"/>
          <w:kern w:val="0"/>
          <w:sz w:val="15"/>
          <w:szCs w:val="15"/>
        </w:rPr>
        <w:t>2-9</w:t>
      </w:r>
      <w:r w:rsidRPr="001325AB">
        <w:rPr>
          <w:rFonts w:ascii="Times New Roman" w:eastAsia="宋体" w:hAnsi="Times New Roman" w:cs="Times New Roman"/>
          <w:color w:val="000000"/>
          <w:kern w:val="0"/>
          <w:sz w:val="15"/>
          <w:szCs w:val="15"/>
        </w:rPr>
        <w:t>地插灯接线现状</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问题：电缆与灯具引线直接甩在绿化带上，未加任何保护，直接简单并头处理。若地表积水将产生漏电、短路现象，安全隐患严重。</w:t>
      </w:r>
    </w:p>
    <w:p w:rsidR="001325AB" w:rsidRPr="001325AB" w:rsidRDefault="001325AB" w:rsidP="001325AB">
      <w:pPr>
        <w:widowControl/>
        <w:jc w:val="left"/>
        <w:rPr>
          <w:rFonts w:ascii="宋体" w:eastAsia="宋体" w:hAnsi="宋体" w:cs="宋体"/>
          <w:kern w:val="0"/>
          <w:sz w:val="24"/>
          <w:szCs w:val="24"/>
        </w:rPr>
      </w:pPr>
      <w:r w:rsidRPr="001325AB">
        <w:rPr>
          <w:rFonts w:ascii="宋体" w:eastAsia="宋体" w:hAnsi="宋体" w:cs="宋体"/>
          <w:kern w:val="0"/>
          <w:sz w:val="24"/>
          <w:szCs w:val="24"/>
        </w:rPr>
        <w:pict>
          <v:shape id="_x0000_i1028" type="#_x0000_t75" alt="" style="width:24pt;height:24pt"/>
        </w:pic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b/>
          <w:bCs/>
          <w:color w:val="000000"/>
          <w:kern w:val="0"/>
          <w:sz w:val="27"/>
        </w:rPr>
        <w:t xml:space="preserve">　正确安装方法</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color w:val="000000"/>
          <w:kern w:val="0"/>
          <w:sz w:val="27"/>
          <w:szCs w:val="27"/>
        </w:rPr>
        <w:t>1</w:t>
      </w:r>
      <w:r w:rsidRPr="001325AB">
        <w:rPr>
          <w:rFonts w:ascii="Times New Roman" w:eastAsia="宋体" w:hAnsi="Times New Roman" w:cs="Times New Roman"/>
          <w:color w:val="000000"/>
          <w:kern w:val="0"/>
          <w:sz w:val="27"/>
          <w:szCs w:val="27"/>
        </w:rPr>
        <w:t>）若电源线以钢管保护，则引线以金属软管保护，接线处以防水接线盒保护，接线完成后在防水接线盒边缘打胶或灌腊密封，埋入土中，并在下垫适当碎石（防水性好、代价较高，工序相对复杂）。</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color w:val="000000"/>
          <w:kern w:val="0"/>
          <w:sz w:val="27"/>
          <w:szCs w:val="27"/>
        </w:rPr>
        <w:t>2</w:t>
      </w:r>
      <w:r w:rsidRPr="001325AB">
        <w:rPr>
          <w:rFonts w:ascii="Times New Roman" w:eastAsia="宋体" w:hAnsi="Times New Roman" w:cs="Times New Roman"/>
          <w:color w:val="000000"/>
          <w:kern w:val="0"/>
          <w:sz w:val="27"/>
          <w:szCs w:val="27"/>
        </w:rPr>
        <w:t>）若电源线以</w:t>
      </w:r>
      <w:r w:rsidRPr="001325AB">
        <w:rPr>
          <w:rFonts w:ascii="Times New Roman" w:eastAsia="宋体" w:hAnsi="Times New Roman" w:cs="Times New Roman"/>
          <w:color w:val="000000"/>
          <w:kern w:val="0"/>
          <w:sz w:val="27"/>
          <w:szCs w:val="27"/>
        </w:rPr>
        <w:t>PE</w:t>
      </w:r>
      <w:r w:rsidRPr="001325AB">
        <w:rPr>
          <w:rFonts w:ascii="Times New Roman" w:eastAsia="宋体" w:hAnsi="Times New Roman" w:cs="Times New Roman"/>
          <w:color w:val="000000"/>
          <w:kern w:val="0"/>
          <w:sz w:val="27"/>
          <w:szCs w:val="27"/>
        </w:rPr>
        <w:t>或</w:t>
      </w:r>
      <w:r w:rsidRPr="001325AB">
        <w:rPr>
          <w:rFonts w:ascii="Times New Roman" w:eastAsia="宋体" w:hAnsi="Times New Roman" w:cs="Times New Roman"/>
          <w:color w:val="000000"/>
          <w:kern w:val="0"/>
          <w:sz w:val="27"/>
          <w:szCs w:val="27"/>
        </w:rPr>
        <w:t>PVC</w:t>
      </w:r>
      <w:r w:rsidRPr="001325AB">
        <w:rPr>
          <w:rFonts w:ascii="Times New Roman" w:eastAsia="宋体" w:hAnsi="Times New Roman" w:cs="Times New Roman"/>
          <w:color w:val="000000"/>
          <w:kern w:val="0"/>
          <w:sz w:val="27"/>
          <w:szCs w:val="27"/>
        </w:rPr>
        <w:t>保护，引线以塑料软管保护，接线处以塑料接线盒保护（如图</w:t>
      </w:r>
      <w:r w:rsidRPr="001325AB">
        <w:rPr>
          <w:rFonts w:ascii="Times New Roman" w:eastAsia="宋体" w:hAnsi="Times New Roman" w:cs="Times New Roman"/>
          <w:color w:val="000000"/>
          <w:kern w:val="0"/>
          <w:sz w:val="27"/>
          <w:szCs w:val="27"/>
        </w:rPr>
        <w:t>2-10</w:t>
      </w:r>
      <w:r w:rsidRPr="001325AB">
        <w:rPr>
          <w:rFonts w:ascii="Times New Roman" w:eastAsia="宋体" w:hAnsi="Times New Roman" w:cs="Times New Roman"/>
          <w:color w:val="000000"/>
          <w:kern w:val="0"/>
          <w:sz w:val="27"/>
          <w:szCs w:val="27"/>
        </w:rPr>
        <w:t>），埋入土中，并在下垫适当碎石，这种做法防水性较差，但代价较低、安装便捷。</w:t>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15"/>
          <w:szCs w:val="15"/>
        </w:rPr>
        <w:drawing>
          <wp:inline distT="0" distB="0" distL="0" distR="0">
            <wp:extent cx="2105025" cy="1200150"/>
            <wp:effectExtent l="19050" t="0" r="9525" b="0"/>
            <wp:docPr id="33" name="图片 33" descr="http://images.ofweek.com/Upload/News/2015-6/LL/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images.ofweek.com/Upload/News/2015-6/LL/3/71.jpg"/>
                    <pic:cNvPicPr>
                      <a:picLocks noChangeAspect="1" noChangeArrowheads="1"/>
                    </pic:cNvPicPr>
                  </pic:nvPicPr>
                  <pic:blipFill>
                    <a:blip r:embed="rId32"/>
                    <a:srcRect/>
                    <a:stretch>
                      <a:fillRect/>
                    </a:stretch>
                  </pic:blipFill>
                  <pic:spPr bwMode="auto">
                    <a:xfrm>
                      <a:off x="0" y="0"/>
                      <a:ext cx="2105025" cy="1200150"/>
                    </a:xfrm>
                    <a:prstGeom prst="rect">
                      <a:avLst/>
                    </a:prstGeom>
                    <a:noFill/>
                    <a:ln w="9525">
                      <a:noFill/>
                      <a:miter lim="800000"/>
                      <a:headEnd/>
                      <a:tailEnd/>
                    </a:ln>
                  </pic:spPr>
                </pic:pic>
              </a:graphicData>
            </a:graphic>
          </wp:inline>
        </w:drawing>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15"/>
          <w:szCs w:val="15"/>
        </w:rPr>
        <w:t>图</w:t>
      </w:r>
      <w:r w:rsidRPr="001325AB">
        <w:rPr>
          <w:rFonts w:ascii="Times New Roman" w:eastAsia="宋体" w:hAnsi="Times New Roman" w:cs="Times New Roman"/>
          <w:color w:val="000000"/>
          <w:kern w:val="0"/>
          <w:sz w:val="15"/>
          <w:szCs w:val="15"/>
        </w:rPr>
        <w:t>2-10</w:t>
      </w:r>
      <w:r w:rsidRPr="001325AB">
        <w:rPr>
          <w:rFonts w:ascii="Times New Roman" w:eastAsia="宋体" w:hAnsi="Times New Roman" w:cs="Times New Roman"/>
          <w:color w:val="000000"/>
          <w:kern w:val="0"/>
          <w:sz w:val="15"/>
          <w:szCs w:val="15"/>
        </w:rPr>
        <w:t>灯具引线有效保护</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color w:val="000000"/>
          <w:kern w:val="0"/>
          <w:sz w:val="27"/>
          <w:szCs w:val="27"/>
        </w:rPr>
        <w:t>3</w:t>
      </w:r>
      <w:r w:rsidRPr="001325AB">
        <w:rPr>
          <w:rFonts w:ascii="Times New Roman" w:eastAsia="宋体" w:hAnsi="Times New Roman" w:cs="Times New Roman"/>
          <w:color w:val="000000"/>
          <w:kern w:val="0"/>
          <w:sz w:val="27"/>
          <w:szCs w:val="27"/>
        </w:rPr>
        <w:t>）若工期紧或无法避免接头外露，则在接线时需以防水胶</w:t>
      </w:r>
      <w:r w:rsidRPr="001325AB">
        <w:rPr>
          <w:rFonts w:ascii="Times New Roman" w:eastAsia="宋体" w:hAnsi="Times New Roman" w:cs="Times New Roman"/>
          <w:color w:val="000000"/>
          <w:kern w:val="0"/>
          <w:sz w:val="27"/>
          <w:szCs w:val="27"/>
        </w:rPr>
        <w:t>+</w:t>
      </w:r>
      <w:r w:rsidRPr="001325AB">
        <w:rPr>
          <w:rFonts w:ascii="Times New Roman" w:eastAsia="宋体" w:hAnsi="Times New Roman" w:cs="Times New Roman"/>
          <w:color w:val="000000"/>
          <w:kern w:val="0"/>
          <w:sz w:val="27"/>
          <w:szCs w:val="27"/>
        </w:rPr>
        <w:t>绝缘胶</w:t>
      </w:r>
      <w:r w:rsidRPr="001325AB">
        <w:rPr>
          <w:rFonts w:ascii="Times New Roman" w:eastAsia="宋体" w:hAnsi="Times New Roman" w:cs="Times New Roman"/>
          <w:color w:val="000000"/>
          <w:kern w:val="0"/>
          <w:sz w:val="27"/>
          <w:szCs w:val="27"/>
        </w:rPr>
        <w:t>+</w:t>
      </w:r>
      <w:r w:rsidRPr="001325AB">
        <w:rPr>
          <w:rFonts w:ascii="Times New Roman" w:eastAsia="宋体" w:hAnsi="Times New Roman" w:cs="Times New Roman"/>
          <w:color w:val="000000"/>
          <w:kern w:val="0"/>
          <w:sz w:val="27"/>
          <w:szCs w:val="27"/>
        </w:rPr>
        <w:t>防水胶</w:t>
      </w:r>
      <w:r w:rsidRPr="001325AB">
        <w:rPr>
          <w:rFonts w:ascii="Times New Roman" w:eastAsia="宋体" w:hAnsi="Times New Roman" w:cs="Times New Roman"/>
          <w:color w:val="000000"/>
          <w:kern w:val="0"/>
          <w:sz w:val="27"/>
          <w:szCs w:val="27"/>
        </w:rPr>
        <w:t>+</w:t>
      </w:r>
      <w:r w:rsidRPr="001325AB">
        <w:rPr>
          <w:rFonts w:ascii="Times New Roman" w:eastAsia="宋体" w:hAnsi="Times New Roman" w:cs="Times New Roman"/>
          <w:color w:val="000000"/>
          <w:kern w:val="0"/>
          <w:sz w:val="27"/>
          <w:szCs w:val="27"/>
        </w:rPr>
        <w:t>绝缘胶</w:t>
      </w:r>
      <w:r w:rsidRPr="001325AB">
        <w:rPr>
          <w:rFonts w:ascii="Times New Roman" w:eastAsia="宋体" w:hAnsi="Times New Roman" w:cs="Times New Roman"/>
          <w:color w:val="000000"/>
          <w:kern w:val="0"/>
          <w:sz w:val="27"/>
          <w:szCs w:val="27"/>
        </w:rPr>
        <w:t>+</w:t>
      </w:r>
      <w:r w:rsidRPr="001325AB">
        <w:rPr>
          <w:rFonts w:ascii="Times New Roman" w:eastAsia="宋体" w:hAnsi="Times New Roman" w:cs="Times New Roman"/>
          <w:color w:val="000000"/>
          <w:kern w:val="0"/>
          <w:sz w:val="27"/>
          <w:szCs w:val="27"/>
        </w:rPr>
        <w:t>防水胶，五层交替保护。接头朝上，不得置于地上或地下，使接头处脱离地面积水，防止渗漏导电（明露接头需控制在灌木区内人手不可及之处）。</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b/>
          <w:bCs/>
          <w:color w:val="000000"/>
          <w:kern w:val="0"/>
          <w:sz w:val="27"/>
        </w:rPr>
        <w:t>外观色彩</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lastRenderedPageBreak/>
        <w:t xml:space="preserve">　　一般现场插泥灯都为黑色，但实际安装效果地插灯处于草坪灌木之间严重影响了绿化景观。若无法用地埋灯替换，则灯具表面可以墨绿色静电喷塑工艺处理（如图</w:t>
      </w:r>
      <w:r w:rsidRPr="001325AB">
        <w:rPr>
          <w:rFonts w:ascii="Times New Roman" w:eastAsia="宋体" w:hAnsi="Times New Roman" w:cs="Times New Roman"/>
          <w:color w:val="000000"/>
          <w:kern w:val="0"/>
          <w:sz w:val="27"/>
          <w:szCs w:val="27"/>
        </w:rPr>
        <w:t>2-11</w:t>
      </w:r>
      <w:r w:rsidRPr="001325AB">
        <w:rPr>
          <w:rFonts w:ascii="Times New Roman" w:eastAsia="宋体" w:hAnsi="Times New Roman" w:cs="Times New Roman"/>
          <w:color w:val="000000"/>
          <w:kern w:val="0"/>
          <w:sz w:val="27"/>
          <w:szCs w:val="27"/>
        </w:rPr>
        <w:t>所示）。</w:t>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15"/>
          <w:szCs w:val="15"/>
        </w:rPr>
        <w:drawing>
          <wp:inline distT="0" distB="0" distL="0" distR="0">
            <wp:extent cx="1704975" cy="1752600"/>
            <wp:effectExtent l="19050" t="0" r="9525" b="0"/>
            <wp:docPr id="34" name="图片 34" descr="http://images.ofweek.com/Upload/News/2015-6/LL/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mages.ofweek.com/Upload/News/2015-6/LL/3/74.jpg"/>
                    <pic:cNvPicPr>
                      <a:picLocks noChangeAspect="1" noChangeArrowheads="1"/>
                    </pic:cNvPicPr>
                  </pic:nvPicPr>
                  <pic:blipFill>
                    <a:blip r:embed="rId33"/>
                    <a:srcRect/>
                    <a:stretch>
                      <a:fillRect/>
                    </a:stretch>
                  </pic:blipFill>
                  <pic:spPr bwMode="auto">
                    <a:xfrm>
                      <a:off x="0" y="0"/>
                      <a:ext cx="1704975" cy="1752600"/>
                    </a:xfrm>
                    <a:prstGeom prst="rect">
                      <a:avLst/>
                    </a:prstGeom>
                    <a:noFill/>
                    <a:ln w="9525">
                      <a:noFill/>
                      <a:miter lim="800000"/>
                      <a:headEnd/>
                      <a:tailEnd/>
                    </a:ln>
                  </pic:spPr>
                </pic:pic>
              </a:graphicData>
            </a:graphic>
          </wp:inline>
        </w:drawing>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15"/>
          <w:szCs w:val="15"/>
        </w:rPr>
        <w:t>图</w:t>
      </w:r>
      <w:r w:rsidRPr="001325AB">
        <w:rPr>
          <w:rFonts w:ascii="Times New Roman" w:eastAsia="宋体" w:hAnsi="Times New Roman" w:cs="Times New Roman"/>
          <w:color w:val="000000"/>
          <w:kern w:val="0"/>
          <w:sz w:val="15"/>
          <w:szCs w:val="15"/>
        </w:rPr>
        <w:t>2-11</w:t>
      </w:r>
      <w:r w:rsidRPr="001325AB">
        <w:rPr>
          <w:rFonts w:ascii="Times New Roman" w:eastAsia="宋体" w:hAnsi="Times New Roman" w:cs="Times New Roman"/>
          <w:color w:val="000000"/>
          <w:kern w:val="0"/>
          <w:sz w:val="15"/>
          <w:szCs w:val="15"/>
        </w:rPr>
        <w:t>地插灯的颜色建议</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b/>
          <w:bCs/>
          <w:color w:val="000000"/>
          <w:kern w:val="0"/>
          <w:sz w:val="27"/>
        </w:rPr>
        <w:t>点位</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b/>
          <w:bCs/>
          <w:color w:val="000000"/>
          <w:kern w:val="0"/>
          <w:sz w:val="27"/>
        </w:rPr>
        <w:t xml:space="preserve">　　点位问题</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现行照明设计一般对亚乔木采用二套插泥灯，高大乔木采用三至四套插泥灯照明，这样造成眩光点过多，同时对行人夜间行走路线时的视觉产生直射灯光，要求以一套适合光束的地埋灯照明亚乔，以二套地埋灯照明高大乔木。（枝叶茂盛型以中光束照明，枝干型以窄光束照明）。</w:t>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15"/>
          <w:szCs w:val="15"/>
        </w:rPr>
        <w:lastRenderedPageBreak/>
        <w:drawing>
          <wp:inline distT="0" distB="0" distL="0" distR="0">
            <wp:extent cx="3810000" cy="2400300"/>
            <wp:effectExtent l="19050" t="0" r="0" b="0"/>
            <wp:docPr id="35" name="图片 35" descr="http://images.ofweek.com/Upload/News/2015-6/LL/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images.ofweek.com/Upload/News/2015-6/LL/3/75.jpg"/>
                    <pic:cNvPicPr>
                      <a:picLocks noChangeAspect="1" noChangeArrowheads="1"/>
                    </pic:cNvPicPr>
                  </pic:nvPicPr>
                  <pic:blipFill>
                    <a:blip r:embed="rId34"/>
                    <a:srcRect/>
                    <a:stretch>
                      <a:fillRect/>
                    </a:stretch>
                  </pic:blipFill>
                  <pic:spPr bwMode="auto">
                    <a:xfrm>
                      <a:off x="0" y="0"/>
                      <a:ext cx="3810000" cy="2400300"/>
                    </a:xfrm>
                    <a:prstGeom prst="rect">
                      <a:avLst/>
                    </a:prstGeom>
                    <a:noFill/>
                    <a:ln w="9525">
                      <a:noFill/>
                      <a:miter lim="800000"/>
                      <a:headEnd/>
                      <a:tailEnd/>
                    </a:ln>
                  </pic:spPr>
                </pic:pic>
              </a:graphicData>
            </a:graphic>
          </wp:inline>
        </w:drawing>
      </w:r>
      <w:r>
        <w:rPr>
          <w:rFonts w:ascii="Times New Roman" w:eastAsia="宋体" w:hAnsi="Times New Roman" w:cs="Times New Roman"/>
          <w:noProof/>
          <w:color w:val="000000"/>
          <w:kern w:val="0"/>
          <w:sz w:val="15"/>
          <w:szCs w:val="15"/>
        </w:rPr>
        <w:drawing>
          <wp:inline distT="0" distB="0" distL="0" distR="0">
            <wp:extent cx="3810000" cy="2400300"/>
            <wp:effectExtent l="19050" t="0" r="0" b="0"/>
            <wp:docPr id="36" name="图片 36" descr="http://images.ofweek.com/Upload/News/2015-6/LL/3/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images.ofweek.com/Upload/News/2015-6/LL/3/75(1).jpg"/>
                    <pic:cNvPicPr>
                      <a:picLocks noChangeAspect="1" noChangeArrowheads="1"/>
                    </pic:cNvPicPr>
                  </pic:nvPicPr>
                  <pic:blipFill>
                    <a:blip r:embed="rId35"/>
                    <a:srcRect/>
                    <a:stretch>
                      <a:fillRect/>
                    </a:stretch>
                  </pic:blipFill>
                  <pic:spPr bwMode="auto">
                    <a:xfrm>
                      <a:off x="0" y="0"/>
                      <a:ext cx="3810000" cy="2400300"/>
                    </a:xfrm>
                    <a:prstGeom prst="rect">
                      <a:avLst/>
                    </a:prstGeom>
                    <a:noFill/>
                    <a:ln w="9525">
                      <a:noFill/>
                      <a:miter lim="800000"/>
                      <a:headEnd/>
                      <a:tailEnd/>
                    </a:ln>
                  </pic:spPr>
                </pic:pic>
              </a:graphicData>
            </a:graphic>
          </wp:inline>
        </w:drawing>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15"/>
          <w:szCs w:val="15"/>
        </w:rPr>
        <w:t>表</w:t>
      </w:r>
      <w:r w:rsidRPr="001325AB">
        <w:rPr>
          <w:rFonts w:ascii="Times New Roman" w:eastAsia="宋体" w:hAnsi="Times New Roman" w:cs="Times New Roman"/>
          <w:color w:val="000000"/>
          <w:kern w:val="0"/>
          <w:sz w:val="15"/>
          <w:szCs w:val="15"/>
        </w:rPr>
        <w:t>1</w:t>
      </w:r>
      <w:r w:rsidRPr="001325AB">
        <w:rPr>
          <w:rFonts w:ascii="Times New Roman" w:eastAsia="宋体" w:hAnsi="Times New Roman" w:cs="Times New Roman"/>
          <w:color w:val="000000"/>
          <w:kern w:val="0"/>
          <w:sz w:val="15"/>
          <w:szCs w:val="15"/>
        </w:rPr>
        <w:t>植物照明优化表</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注</w:t>
      </w:r>
      <w:r w:rsidRPr="001325AB">
        <w:rPr>
          <w:rFonts w:ascii="Times New Roman" w:eastAsia="宋体" w:hAnsi="Times New Roman" w:cs="Times New Roman"/>
          <w:color w:val="000000"/>
          <w:kern w:val="0"/>
          <w:sz w:val="27"/>
          <w:szCs w:val="27"/>
        </w:rPr>
        <w:t>1</w:t>
      </w:r>
      <w:r w:rsidRPr="001325AB">
        <w:rPr>
          <w:rFonts w:ascii="Times New Roman" w:eastAsia="宋体" w:hAnsi="Times New Roman" w:cs="Times New Roman"/>
          <w:color w:val="000000"/>
          <w:kern w:val="0"/>
          <w:sz w:val="27"/>
          <w:szCs w:val="27"/>
        </w:rPr>
        <w:t>：</w:t>
      </w:r>
      <w:r w:rsidRPr="001325AB">
        <w:rPr>
          <w:rFonts w:ascii="Times New Roman" w:eastAsia="宋体" w:hAnsi="Times New Roman" w:cs="Times New Roman"/>
          <w:color w:val="000000"/>
          <w:kern w:val="0"/>
          <w:sz w:val="27"/>
          <w:szCs w:val="27"/>
        </w:rPr>
        <w:t>70W</w:t>
      </w:r>
      <w:r w:rsidRPr="001325AB">
        <w:rPr>
          <w:rFonts w:ascii="Times New Roman" w:eastAsia="宋体" w:hAnsi="Times New Roman" w:cs="Times New Roman"/>
          <w:color w:val="000000"/>
          <w:kern w:val="0"/>
          <w:sz w:val="27"/>
          <w:szCs w:val="27"/>
        </w:rPr>
        <w:t>与</w:t>
      </w:r>
      <w:r w:rsidRPr="001325AB">
        <w:rPr>
          <w:rFonts w:ascii="Times New Roman" w:eastAsia="宋体" w:hAnsi="Times New Roman" w:cs="Times New Roman"/>
          <w:color w:val="000000"/>
          <w:kern w:val="0"/>
          <w:sz w:val="27"/>
          <w:szCs w:val="27"/>
        </w:rPr>
        <w:t>150W</w:t>
      </w:r>
      <w:r w:rsidRPr="001325AB">
        <w:rPr>
          <w:rFonts w:ascii="Times New Roman" w:eastAsia="宋体" w:hAnsi="Times New Roman" w:cs="Times New Roman"/>
          <w:color w:val="000000"/>
          <w:kern w:val="0"/>
          <w:sz w:val="27"/>
          <w:szCs w:val="27"/>
        </w:rPr>
        <w:t>为标准光源，较经济，且寿命长，工作稳定。与插泥卤素光源相比具有寿命长、耐气候性好的特点。与</w:t>
      </w:r>
      <w:r w:rsidRPr="001325AB">
        <w:rPr>
          <w:rFonts w:ascii="Times New Roman" w:eastAsia="宋体" w:hAnsi="Times New Roman" w:cs="Times New Roman"/>
          <w:color w:val="000000"/>
          <w:kern w:val="0"/>
          <w:sz w:val="27"/>
          <w:szCs w:val="27"/>
        </w:rPr>
        <w:t>35W</w:t>
      </w:r>
      <w:r w:rsidRPr="001325AB">
        <w:rPr>
          <w:rFonts w:ascii="Times New Roman" w:eastAsia="宋体" w:hAnsi="Times New Roman" w:cs="Times New Roman"/>
          <w:color w:val="000000"/>
          <w:kern w:val="0"/>
          <w:sz w:val="27"/>
          <w:szCs w:val="27"/>
        </w:rPr>
        <w:t>金卤灯光源相对具有价格较低，性能稳定的优点。</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注</w:t>
      </w:r>
      <w:r w:rsidRPr="001325AB">
        <w:rPr>
          <w:rFonts w:ascii="Times New Roman" w:eastAsia="宋体" w:hAnsi="Times New Roman" w:cs="Times New Roman"/>
          <w:color w:val="000000"/>
          <w:kern w:val="0"/>
          <w:sz w:val="27"/>
          <w:szCs w:val="27"/>
        </w:rPr>
        <w:t>2</w:t>
      </w:r>
      <w:r w:rsidRPr="001325AB">
        <w:rPr>
          <w:rFonts w:ascii="Times New Roman" w:eastAsia="宋体" w:hAnsi="Times New Roman" w:cs="Times New Roman"/>
          <w:color w:val="000000"/>
          <w:kern w:val="0"/>
          <w:sz w:val="27"/>
          <w:szCs w:val="27"/>
        </w:rPr>
        <w:t>：此表为小区内植物照明，若对沿街植物照明，则相应增大功率，即</w:t>
      </w:r>
      <w:r w:rsidRPr="001325AB">
        <w:rPr>
          <w:rFonts w:ascii="Times New Roman" w:eastAsia="宋体" w:hAnsi="Times New Roman" w:cs="Times New Roman"/>
          <w:color w:val="000000"/>
          <w:kern w:val="0"/>
          <w:sz w:val="27"/>
          <w:szCs w:val="27"/>
        </w:rPr>
        <w:t>70W</w:t>
      </w:r>
      <w:r w:rsidRPr="001325AB">
        <w:rPr>
          <w:rFonts w:ascii="Times New Roman" w:eastAsia="宋体" w:hAnsi="Times New Roman" w:cs="Times New Roman"/>
          <w:color w:val="000000"/>
          <w:kern w:val="0"/>
          <w:sz w:val="27"/>
          <w:szCs w:val="27"/>
        </w:rPr>
        <w:t>增大为</w:t>
      </w:r>
      <w:r w:rsidRPr="001325AB">
        <w:rPr>
          <w:rFonts w:ascii="Times New Roman" w:eastAsia="宋体" w:hAnsi="Times New Roman" w:cs="Times New Roman"/>
          <w:color w:val="000000"/>
          <w:kern w:val="0"/>
          <w:sz w:val="27"/>
          <w:szCs w:val="27"/>
        </w:rPr>
        <w:t>150W</w:t>
      </w:r>
      <w:r w:rsidRPr="001325AB">
        <w:rPr>
          <w:rFonts w:ascii="Times New Roman" w:eastAsia="宋体" w:hAnsi="Times New Roman" w:cs="Times New Roman"/>
          <w:color w:val="000000"/>
          <w:kern w:val="0"/>
          <w:sz w:val="27"/>
          <w:szCs w:val="27"/>
        </w:rPr>
        <w:t>，</w:t>
      </w:r>
      <w:r w:rsidRPr="001325AB">
        <w:rPr>
          <w:rFonts w:ascii="Times New Roman" w:eastAsia="宋体" w:hAnsi="Times New Roman" w:cs="Times New Roman"/>
          <w:color w:val="000000"/>
          <w:kern w:val="0"/>
          <w:sz w:val="27"/>
          <w:szCs w:val="27"/>
        </w:rPr>
        <w:t>150W</w:t>
      </w:r>
      <w:r w:rsidRPr="001325AB">
        <w:rPr>
          <w:rFonts w:ascii="Times New Roman" w:eastAsia="宋体" w:hAnsi="Times New Roman" w:cs="Times New Roman"/>
          <w:color w:val="000000"/>
          <w:kern w:val="0"/>
          <w:sz w:val="27"/>
          <w:szCs w:val="27"/>
        </w:rPr>
        <w:t>增大为</w:t>
      </w:r>
      <w:r w:rsidRPr="001325AB">
        <w:rPr>
          <w:rFonts w:ascii="Times New Roman" w:eastAsia="宋体" w:hAnsi="Times New Roman" w:cs="Times New Roman"/>
          <w:color w:val="000000"/>
          <w:kern w:val="0"/>
          <w:sz w:val="27"/>
          <w:szCs w:val="27"/>
        </w:rPr>
        <w:t>250W</w:t>
      </w:r>
      <w:r w:rsidRPr="001325AB">
        <w:rPr>
          <w:rFonts w:ascii="Times New Roman" w:eastAsia="宋体" w:hAnsi="Times New Roman" w:cs="Times New Roman"/>
          <w:color w:val="000000"/>
          <w:kern w:val="0"/>
          <w:sz w:val="27"/>
          <w:szCs w:val="27"/>
        </w:rPr>
        <w:t>，其它参数不变。</w:t>
      </w:r>
    </w:p>
    <w:p w:rsidR="001325AB" w:rsidRPr="001325AB" w:rsidRDefault="001325AB" w:rsidP="001325AB">
      <w:pPr>
        <w:widowControl/>
        <w:jc w:val="left"/>
        <w:rPr>
          <w:rFonts w:ascii="宋体" w:eastAsia="宋体" w:hAnsi="宋体" w:cs="宋体"/>
          <w:kern w:val="0"/>
          <w:sz w:val="24"/>
          <w:szCs w:val="24"/>
        </w:rPr>
      </w:pPr>
      <w:r w:rsidRPr="001325AB">
        <w:rPr>
          <w:rFonts w:ascii="宋体" w:eastAsia="宋体" w:hAnsi="宋体" w:cs="宋体"/>
          <w:kern w:val="0"/>
          <w:sz w:val="24"/>
          <w:szCs w:val="24"/>
        </w:rPr>
        <w:pict>
          <v:shape id="_x0000_i1029" type="#_x0000_t75" alt="" style="width:24pt;height:24pt"/>
        </w:pic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lastRenderedPageBreak/>
        <w:t xml:space="preserve">　　</w:t>
      </w:r>
      <w:r w:rsidRPr="001325AB">
        <w:rPr>
          <w:rFonts w:ascii="Times New Roman" w:eastAsia="宋体" w:hAnsi="Times New Roman" w:cs="Times New Roman"/>
          <w:b/>
          <w:bCs/>
          <w:color w:val="000000"/>
          <w:kern w:val="0"/>
          <w:sz w:val="27"/>
        </w:rPr>
        <w:t>壁灯</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b/>
          <w:bCs/>
          <w:color w:val="000000"/>
          <w:kern w:val="0"/>
          <w:sz w:val="27"/>
        </w:rPr>
        <w:t>1</w:t>
      </w:r>
      <w:r w:rsidRPr="001325AB">
        <w:rPr>
          <w:rFonts w:ascii="Times New Roman" w:eastAsia="宋体" w:hAnsi="Times New Roman" w:cs="Times New Roman"/>
          <w:b/>
          <w:bCs/>
          <w:color w:val="000000"/>
          <w:kern w:val="0"/>
          <w:sz w:val="27"/>
        </w:rPr>
        <w:t>、应用范围</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墙面、柱面照明，可作功能性照明的补充。</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在立面（立柱）高度允许的范围内居中安装并尽量安装在人手不可触及的高度（约</w:t>
      </w:r>
      <w:r w:rsidRPr="001325AB">
        <w:rPr>
          <w:rFonts w:ascii="Times New Roman" w:eastAsia="宋体" w:hAnsi="Times New Roman" w:cs="Times New Roman"/>
          <w:color w:val="000000"/>
          <w:kern w:val="0"/>
          <w:sz w:val="27"/>
          <w:szCs w:val="27"/>
        </w:rPr>
        <w:t>2.5</w:t>
      </w:r>
      <w:r w:rsidRPr="001325AB">
        <w:rPr>
          <w:rFonts w:ascii="Times New Roman" w:eastAsia="宋体" w:hAnsi="Times New Roman" w:cs="Times New Roman"/>
          <w:color w:val="000000"/>
          <w:kern w:val="0"/>
          <w:sz w:val="27"/>
          <w:szCs w:val="27"/>
        </w:rPr>
        <w:t>米），在立面（立柱）高度较低时，则尽量安装在孩童人手不可触及的高度。</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b/>
          <w:bCs/>
          <w:color w:val="000000"/>
          <w:kern w:val="0"/>
          <w:sz w:val="27"/>
        </w:rPr>
        <w:t>2</w:t>
      </w:r>
      <w:r w:rsidRPr="001325AB">
        <w:rPr>
          <w:rFonts w:ascii="Times New Roman" w:eastAsia="宋体" w:hAnsi="Times New Roman" w:cs="Times New Roman"/>
          <w:b/>
          <w:bCs/>
          <w:color w:val="000000"/>
          <w:kern w:val="0"/>
          <w:sz w:val="27"/>
        </w:rPr>
        <w:t>、选型要求</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b/>
          <w:bCs/>
          <w:color w:val="000000"/>
          <w:kern w:val="0"/>
          <w:sz w:val="27"/>
        </w:rPr>
        <w:t>表面处理</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表面漆脱落现象</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问题：灯具表面采用喷漆处理，表面漆粒附着力差，室外高温造成整块脱皮现象，影响观感。另外采用铁质固定螺丝易生锈，影响灯具及立面观感。</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要求：灯具表面采用热镀锌后静电喷塑工艺处理，在灯具采购时作为灯具标准工艺，要求厂家采用此工艺生产及提供相应产品。同时灯具固定需采用不锈钢螺丝，经喷塑或喷漆处理成与灯具表面一致的颜色（此点也适用于庭院灯、草坪灯、围墙灯等灯具）。</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b/>
          <w:bCs/>
          <w:color w:val="000000"/>
          <w:kern w:val="0"/>
          <w:sz w:val="27"/>
        </w:rPr>
        <w:t>透光罩防眩光处理</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眩光影响较重的灯具</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lastRenderedPageBreak/>
        <w:t xml:space="preserve">　　问题：虽然以透明玻璃作为透光罩，其光效利用率较高，但光源类似于直接暴露，点亮时在晚上形成耀斑，严重影响晚上视觉观感，对小区居住环境产生不舒适眩光。</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要求：灯具选样时采用雨滴状、磨砂处理、棱镜处理等透光罩。使光照柔和</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b/>
          <w:bCs/>
          <w:color w:val="000000"/>
          <w:kern w:val="0"/>
          <w:sz w:val="27"/>
        </w:rPr>
        <w:t>草坪灯</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b/>
          <w:bCs/>
          <w:color w:val="000000"/>
          <w:kern w:val="0"/>
          <w:sz w:val="27"/>
        </w:rPr>
        <w:t>1</w:t>
      </w:r>
      <w:r w:rsidRPr="001325AB">
        <w:rPr>
          <w:rFonts w:ascii="Times New Roman" w:eastAsia="宋体" w:hAnsi="Times New Roman" w:cs="Times New Roman"/>
          <w:b/>
          <w:bCs/>
          <w:color w:val="000000"/>
          <w:kern w:val="0"/>
          <w:sz w:val="27"/>
        </w:rPr>
        <w:t>、应用范围</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小径、次要园路、入户路、草坪等景观功能性照明，灯具高度一般为</w:t>
      </w:r>
      <w:r w:rsidRPr="001325AB">
        <w:rPr>
          <w:rFonts w:ascii="Times New Roman" w:eastAsia="宋体" w:hAnsi="Times New Roman" w:cs="Times New Roman"/>
          <w:color w:val="000000"/>
          <w:kern w:val="0"/>
          <w:sz w:val="27"/>
          <w:szCs w:val="27"/>
        </w:rPr>
        <w:t>0.4-1</w:t>
      </w:r>
      <w:r w:rsidRPr="001325AB">
        <w:rPr>
          <w:rFonts w:ascii="Times New Roman" w:eastAsia="宋体" w:hAnsi="Times New Roman" w:cs="Times New Roman"/>
          <w:color w:val="000000"/>
          <w:kern w:val="0"/>
          <w:sz w:val="27"/>
          <w:szCs w:val="27"/>
        </w:rPr>
        <w:t>米，有效照明半径</w:t>
      </w:r>
      <w:r w:rsidRPr="001325AB">
        <w:rPr>
          <w:rFonts w:ascii="Times New Roman" w:eastAsia="宋体" w:hAnsi="Times New Roman" w:cs="Times New Roman"/>
          <w:color w:val="000000"/>
          <w:kern w:val="0"/>
          <w:sz w:val="27"/>
          <w:szCs w:val="27"/>
        </w:rPr>
        <w:t>3-5</w:t>
      </w:r>
      <w:r w:rsidRPr="001325AB">
        <w:rPr>
          <w:rFonts w:ascii="Times New Roman" w:eastAsia="宋体" w:hAnsi="Times New Roman" w:cs="Times New Roman"/>
          <w:color w:val="000000"/>
          <w:kern w:val="0"/>
          <w:sz w:val="27"/>
          <w:szCs w:val="27"/>
        </w:rPr>
        <w:t>米，布置间距控制在</w:t>
      </w:r>
      <w:r w:rsidRPr="001325AB">
        <w:rPr>
          <w:rFonts w:ascii="Times New Roman" w:eastAsia="宋体" w:hAnsi="Times New Roman" w:cs="Times New Roman"/>
          <w:color w:val="000000"/>
          <w:kern w:val="0"/>
          <w:sz w:val="27"/>
          <w:szCs w:val="27"/>
        </w:rPr>
        <w:t>10</w:t>
      </w:r>
      <w:r w:rsidRPr="001325AB">
        <w:rPr>
          <w:rFonts w:ascii="Times New Roman" w:eastAsia="宋体" w:hAnsi="Times New Roman" w:cs="Times New Roman"/>
          <w:color w:val="000000"/>
          <w:kern w:val="0"/>
          <w:sz w:val="27"/>
          <w:szCs w:val="27"/>
        </w:rPr>
        <w:t>米以内，布置点位宜在灌木丛中，隐蔽安装。明显布置于草坪处时应注意其位置对景观的影响。</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b/>
          <w:bCs/>
          <w:color w:val="000000"/>
          <w:kern w:val="0"/>
          <w:sz w:val="27"/>
        </w:rPr>
        <w:t>2</w:t>
      </w:r>
      <w:r w:rsidRPr="001325AB">
        <w:rPr>
          <w:rFonts w:ascii="Times New Roman" w:eastAsia="宋体" w:hAnsi="Times New Roman" w:cs="Times New Roman"/>
          <w:b/>
          <w:bCs/>
          <w:color w:val="000000"/>
          <w:kern w:val="0"/>
          <w:sz w:val="27"/>
        </w:rPr>
        <w:t>、选型要求</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b/>
          <w:bCs/>
          <w:color w:val="000000"/>
          <w:kern w:val="0"/>
          <w:sz w:val="27"/>
        </w:rPr>
        <w:t>光源选择</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室外草坪灯不合理高度</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问题：采用</w:t>
      </w:r>
      <w:r w:rsidRPr="001325AB">
        <w:rPr>
          <w:rFonts w:ascii="Times New Roman" w:eastAsia="宋体" w:hAnsi="Times New Roman" w:cs="Times New Roman"/>
          <w:color w:val="000000"/>
          <w:kern w:val="0"/>
          <w:sz w:val="27"/>
          <w:szCs w:val="27"/>
        </w:rPr>
        <w:t>LED</w:t>
      </w:r>
      <w:r w:rsidRPr="001325AB">
        <w:rPr>
          <w:rFonts w:ascii="Times New Roman" w:eastAsia="宋体" w:hAnsi="Times New Roman" w:cs="Times New Roman"/>
          <w:color w:val="000000"/>
          <w:kern w:val="0"/>
          <w:sz w:val="27"/>
          <w:szCs w:val="27"/>
        </w:rPr>
        <w:t>虽然起到一定的节能效果，但对日后的光源更换产生很大的麻烦，因为市场上无成品的环形</w:t>
      </w:r>
      <w:r w:rsidRPr="001325AB">
        <w:rPr>
          <w:rFonts w:ascii="Times New Roman" w:eastAsia="宋体" w:hAnsi="Times New Roman" w:cs="Times New Roman"/>
          <w:color w:val="000000"/>
          <w:kern w:val="0"/>
          <w:sz w:val="27"/>
          <w:szCs w:val="27"/>
        </w:rPr>
        <w:t>LED</w:t>
      </w:r>
      <w:r w:rsidRPr="001325AB">
        <w:rPr>
          <w:rFonts w:ascii="Times New Roman" w:eastAsia="宋体" w:hAnsi="Times New Roman" w:cs="Times New Roman"/>
          <w:color w:val="000000"/>
          <w:kern w:val="0"/>
          <w:sz w:val="27"/>
          <w:szCs w:val="27"/>
        </w:rPr>
        <w:t>集成块光源可供，物业只有通过整个灯具更换才能维修相应的故障灯具，其维护成本太高。</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lastRenderedPageBreak/>
        <w:t xml:space="preserve">　　要求：草坪灯光源一般宜选择节能灯光源，从维护方便考虑选择一体化的自整流节能灯，不宜采用白炽灯、灯杯等寿命短的光源，对</w:t>
      </w:r>
      <w:r w:rsidRPr="001325AB">
        <w:rPr>
          <w:rFonts w:ascii="Times New Roman" w:eastAsia="宋体" w:hAnsi="Times New Roman" w:cs="Times New Roman"/>
          <w:color w:val="000000"/>
          <w:kern w:val="0"/>
          <w:sz w:val="27"/>
          <w:szCs w:val="27"/>
        </w:rPr>
        <w:t>LED</w:t>
      </w:r>
      <w:r w:rsidRPr="001325AB">
        <w:rPr>
          <w:rFonts w:ascii="Times New Roman" w:eastAsia="宋体" w:hAnsi="Times New Roman" w:cs="Times New Roman"/>
          <w:color w:val="000000"/>
          <w:kern w:val="0"/>
          <w:sz w:val="27"/>
          <w:szCs w:val="27"/>
        </w:rPr>
        <w:t>类型的光源谨慎使用。色温一般以</w:t>
      </w:r>
      <w:r w:rsidRPr="001325AB">
        <w:rPr>
          <w:rFonts w:ascii="Times New Roman" w:eastAsia="宋体" w:hAnsi="Times New Roman" w:cs="Times New Roman"/>
          <w:color w:val="000000"/>
          <w:kern w:val="0"/>
          <w:sz w:val="27"/>
          <w:szCs w:val="27"/>
        </w:rPr>
        <w:t>3000-4200K</w:t>
      </w:r>
      <w:r w:rsidRPr="001325AB">
        <w:rPr>
          <w:rFonts w:ascii="Times New Roman" w:eastAsia="宋体" w:hAnsi="Times New Roman" w:cs="Times New Roman"/>
          <w:color w:val="000000"/>
          <w:kern w:val="0"/>
          <w:sz w:val="27"/>
          <w:szCs w:val="27"/>
        </w:rPr>
        <w:t>色温为宜，高显色性（显色指数大于</w:t>
      </w:r>
      <w:r w:rsidRPr="001325AB">
        <w:rPr>
          <w:rFonts w:ascii="Times New Roman" w:eastAsia="宋体" w:hAnsi="Times New Roman" w:cs="Times New Roman"/>
          <w:color w:val="000000"/>
          <w:kern w:val="0"/>
          <w:sz w:val="27"/>
          <w:szCs w:val="27"/>
        </w:rPr>
        <w:t>80</w:t>
      </w:r>
      <w:r w:rsidRPr="001325AB">
        <w:rPr>
          <w:rFonts w:ascii="Times New Roman" w:eastAsia="宋体" w:hAnsi="Times New Roman" w:cs="Times New Roman"/>
          <w:color w:val="000000"/>
          <w:kern w:val="0"/>
          <w:sz w:val="27"/>
          <w:szCs w:val="27"/>
        </w:rPr>
        <w:t>）</w:t>
      </w:r>
      <w:r w:rsidRPr="001325AB">
        <w:rPr>
          <w:rFonts w:ascii="Times New Roman" w:eastAsia="宋体" w:hAnsi="Times New Roman" w:cs="Times New Roman"/>
          <w:color w:val="000000"/>
          <w:kern w:val="0"/>
          <w:sz w:val="27"/>
          <w:szCs w:val="27"/>
        </w:rPr>
        <w:t>.</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b/>
          <w:bCs/>
          <w:color w:val="000000"/>
          <w:kern w:val="0"/>
          <w:sz w:val="27"/>
        </w:rPr>
        <w:t>灯具高度</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室外草坪灯不合理高度</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问题：发光口隐蔽于灌木中，灯具照明效果形同虚设，无法提供相应的功能性照明。</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要求：对于草坪灯设计选型时，其发光口高度高于灌木线</w:t>
      </w:r>
      <w:r w:rsidRPr="001325AB">
        <w:rPr>
          <w:rFonts w:ascii="Times New Roman" w:eastAsia="宋体" w:hAnsi="Times New Roman" w:cs="Times New Roman"/>
          <w:color w:val="000000"/>
          <w:kern w:val="0"/>
          <w:sz w:val="27"/>
          <w:szCs w:val="27"/>
        </w:rPr>
        <w:t>20CM</w:t>
      </w:r>
      <w:r w:rsidRPr="001325AB">
        <w:rPr>
          <w:rFonts w:ascii="Times New Roman" w:eastAsia="宋体" w:hAnsi="Times New Roman" w:cs="Times New Roman"/>
          <w:color w:val="000000"/>
          <w:kern w:val="0"/>
          <w:sz w:val="27"/>
          <w:szCs w:val="27"/>
        </w:rPr>
        <w:t>左右。</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b/>
          <w:bCs/>
          <w:color w:val="000000"/>
          <w:kern w:val="0"/>
          <w:sz w:val="27"/>
        </w:rPr>
        <w:t>3</w:t>
      </w:r>
      <w:r w:rsidRPr="001325AB">
        <w:rPr>
          <w:rFonts w:ascii="Times New Roman" w:eastAsia="宋体" w:hAnsi="Times New Roman" w:cs="Times New Roman"/>
          <w:b/>
          <w:bCs/>
          <w:color w:val="000000"/>
          <w:kern w:val="0"/>
          <w:sz w:val="27"/>
        </w:rPr>
        <w:t>、安装工艺</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b/>
          <w:bCs/>
          <w:color w:val="000000"/>
          <w:kern w:val="0"/>
          <w:sz w:val="27"/>
        </w:rPr>
        <w:t>布置点位</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color w:val="000000"/>
          <w:kern w:val="0"/>
          <w:sz w:val="27"/>
          <w:szCs w:val="27"/>
        </w:rPr>
        <w:t>室外灯具点位不合理现状</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问题：灯具直接布置于醒目位置，影响整体景观的视觉观感。</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要求：草坪灯具在满足功能性照明要求的前提下不易直接布置于醒目无遮挡位置（如图</w:t>
      </w:r>
      <w:r w:rsidRPr="001325AB">
        <w:rPr>
          <w:rFonts w:ascii="Times New Roman" w:eastAsia="宋体" w:hAnsi="Times New Roman" w:cs="Times New Roman"/>
          <w:color w:val="000000"/>
          <w:kern w:val="0"/>
          <w:sz w:val="27"/>
          <w:szCs w:val="27"/>
        </w:rPr>
        <w:t>4-4</w:t>
      </w:r>
      <w:r w:rsidRPr="001325AB">
        <w:rPr>
          <w:rFonts w:ascii="Times New Roman" w:eastAsia="宋体" w:hAnsi="Times New Roman" w:cs="Times New Roman"/>
          <w:color w:val="000000"/>
          <w:kern w:val="0"/>
          <w:sz w:val="27"/>
          <w:szCs w:val="27"/>
        </w:rPr>
        <w:t>所示），如低矮草坪区不宜布置草坪灯及插泥灯，需调整至灌木区。</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b/>
          <w:bCs/>
          <w:color w:val="000000"/>
          <w:kern w:val="0"/>
          <w:sz w:val="27"/>
        </w:rPr>
        <w:t>灯具固定</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lastRenderedPageBreak/>
        <w:t xml:space="preserve">　　室外草坪灯及庭院灯的基础固定</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问题：埋设于软景中的庭院灯及草坪灯基础不够高，周边植土夯实不紧，膨胀螺丝松动等情况都会造成庭院灯手摇有晃动感，草坪灯一拔就离地的情况，具有一定的安全隐患，也影响灯具长久使用。</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要求：庭院灯基础高度大于</w:t>
      </w:r>
      <w:r w:rsidRPr="001325AB">
        <w:rPr>
          <w:rFonts w:ascii="Times New Roman" w:eastAsia="宋体" w:hAnsi="Times New Roman" w:cs="Times New Roman"/>
          <w:color w:val="000000"/>
          <w:kern w:val="0"/>
          <w:sz w:val="27"/>
          <w:szCs w:val="27"/>
        </w:rPr>
        <w:t>800mm</w:t>
      </w:r>
      <w:r w:rsidRPr="001325AB">
        <w:rPr>
          <w:rFonts w:ascii="Times New Roman" w:eastAsia="宋体" w:hAnsi="Times New Roman" w:cs="Times New Roman"/>
          <w:color w:val="000000"/>
          <w:kern w:val="0"/>
          <w:sz w:val="27"/>
          <w:szCs w:val="27"/>
        </w:rPr>
        <w:t>，且基础内置钢筋。草坪灯基础大于</w:t>
      </w:r>
      <w:r w:rsidRPr="001325AB">
        <w:rPr>
          <w:rFonts w:ascii="Times New Roman" w:eastAsia="宋体" w:hAnsi="Times New Roman" w:cs="Times New Roman"/>
          <w:color w:val="000000"/>
          <w:kern w:val="0"/>
          <w:sz w:val="27"/>
          <w:szCs w:val="27"/>
        </w:rPr>
        <w:t>400mm</w:t>
      </w:r>
      <w:r w:rsidRPr="001325AB">
        <w:rPr>
          <w:rFonts w:ascii="Times New Roman" w:eastAsia="宋体" w:hAnsi="Times New Roman" w:cs="Times New Roman"/>
          <w:color w:val="000000"/>
          <w:kern w:val="0"/>
          <w:sz w:val="27"/>
          <w:szCs w:val="27"/>
        </w:rPr>
        <w:t>，可用膨胀螺丝直接固定或内置钢筋固定，周边种植土夯实。</w:t>
      </w:r>
    </w:p>
    <w:p w:rsidR="001325AB" w:rsidRPr="001325AB" w:rsidRDefault="001325AB" w:rsidP="001325AB">
      <w:pPr>
        <w:widowControl/>
        <w:jc w:val="left"/>
        <w:rPr>
          <w:rFonts w:ascii="宋体" w:eastAsia="宋体" w:hAnsi="宋体" w:cs="宋体"/>
          <w:kern w:val="0"/>
          <w:sz w:val="24"/>
          <w:szCs w:val="24"/>
        </w:rPr>
      </w:pPr>
      <w:r w:rsidRPr="001325AB">
        <w:rPr>
          <w:rFonts w:ascii="宋体" w:eastAsia="宋体" w:hAnsi="宋体" w:cs="宋体"/>
          <w:kern w:val="0"/>
          <w:sz w:val="24"/>
          <w:szCs w:val="24"/>
        </w:rPr>
        <w:pict>
          <v:shape id="_x0000_i1030" type="#_x0000_t75" alt="" style="width:24pt;height:24pt"/>
        </w:pic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b/>
          <w:bCs/>
          <w:color w:val="000000"/>
          <w:kern w:val="0"/>
          <w:sz w:val="27"/>
        </w:rPr>
        <w:t>庭院灯</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b/>
          <w:bCs/>
          <w:color w:val="000000"/>
          <w:kern w:val="0"/>
          <w:sz w:val="27"/>
        </w:rPr>
        <w:t>1</w:t>
      </w:r>
      <w:r w:rsidRPr="001325AB">
        <w:rPr>
          <w:rFonts w:ascii="Times New Roman" w:eastAsia="宋体" w:hAnsi="Times New Roman" w:cs="Times New Roman"/>
          <w:b/>
          <w:bCs/>
          <w:color w:val="000000"/>
          <w:kern w:val="0"/>
          <w:sz w:val="27"/>
        </w:rPr>
        <w:t>、应用范围</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庭院灯为小区主要道路、街道的主要功能性照明灯具，为夜间行人的安全行走提供有效的照明保证，灯具高度一般为</w:t>
      </w:r>
      <w:r w:rsidRPr="001325AB">
        <w:rPr>
          <w:rFonts w:ascii="Times New Roman" w:eastAsia="宋体" w:hAnsi="Times New Roman" w:cs="Times New Roman"/>
          <w:color w:val="000000"/>
          <w:kern w:val="0"/>
          <w:sz w:val="27"/>
          <w:szCs w:val="27"/>
        </w:rPr>
        <w:t>3-5</w:t>
      </w:r>
      <w:r w:rsidRPr="001325AB">
        <w:rPr>
          <w:rFonts w:ascii="Times New Roman" w:eastAsia="宋体" w:hAnsi="Times New Roman" w:cs="Times New Roman"/>
          <w:color w:val="000000"/>
          <w:kern w:val="0"/>
          <w:sz w:val="27"/>
          <w:szCs w:val="27"/>
        </w:rPr>
        <w:t>米，有效照明半径</w:t>
      </w:r>
      <w:r w:rsidRPr="001325AB">
        <w:rPr>
          <w:rFonts w:ascii="Times New Roman" w:eastAsia="宋体" w:hAnsi="Times New Roman" w:cs="Times New Roman"/>
          <w:color w:val="000000"/>
          <w:kern w:val="0"/>
          <w:sz w:val="27"/>
          <w:szCs w:val="27"/>
        </w:rPr>
        <w:t>8-10</w:t>
      </w:r>
      <w:r w:rsidRPr="001325AB">
        <w:rPr>
          <w:rFonts w:ascii="Times New Roman" w:eastAsia="宋体" w:hAnsi="Times New Roman" w:cs="Times New Roman"/>
          <w:color w:val="000000"/>
          <w:kern w:val="0"/>
          <w:sz w:val="27"/>
          <w:szCs w:val="27"/>
        </w:rPr>
        <w:t>米，布置间距一般在</w:t>
      </w:r>
      <w:r w:rsidRPr="001325AB">
        <w:rPr>
          <w:rFonts w:ascii="Times New Roman" w:eastAsia="宋体" w:hAnsi="Times New Roman" w:cs="Times New Roman"/>
          <w:color w:val="000000"/>
          <w:kern w:val="0"/>
          <w:sz w:val="27"/>
          <w:szCs w:val="27"/>
        </w:rPr>
        <w:t>15-20</w:t>
      </w:r>
      <w:r w:rsidRPr="001325AB">
        <w:rPr>
          <w:rFonts w:ascii="Times New Roman" w:eastAsia="宋体" w:hAnsi="Times New Roman" w:cs="Times New Roman"/>
          <w:color w:val="000000"/>
          <w:kern w:val="0"/>
          <w:sz w:val="27"/>
          <w:szCs w:val="27"/>
        </w:rPr>
        <w:t>米左右，考虑灯具与景观的协调，可以在具体点位布置上安装于乔木侧，使之不破坏景观天际线。</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b/>
          <w:bCs/>
          <w:color w:val="000000"/>
          <w:kern w:val="0"/>
          <w:sz w:val="27"/>
        </w:rPr>
        <w:t>2</w:t>
      </w:r>
      <w:r w:rsidRPr="001325AB">
        <w:rPr>
          <w:rFonts w:ascii="Times New Roman" w:eastAsia="宋体" w:hAnsi="Times New Roman" w:cs="Times New Roman"/>
          <w:b/>
          <w:bCs/>
          <w:color w:val="000000"/>
          <w:kern w:val="0"/>
          <w:sz w:val="27"/>
        </w:rPr>
        <w:t>、选型要求</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b/>
          <w:bCs/>
          <w:color w:val="000000"/>
          <w:kern w:val="0"/>
          <w:sz w:val="27"/>
        </w:rPr>
        <w:t>光源选择</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lastRenderedPageBreak/>
        <w:t xml:space="preserve">　　问题：不宜选择白炽灯（寿命短、光效低）、高压纳灯（显色性差）、</w:t>
      </w:r>
      <w:r w:rsidRPr="001325AB">
        <w:rPr>
          <w:rFonts w:ascii="Times New Roman" w:eastAsia="宋体" w:hAnsi="Times New Roman" w:cs="Times New Roman"/>
          <w:color w:val="000000"/>
          <w:kern w:val="0"/>
          <w:sz w:val="27"/>
          <w:szCs w:val="27"/>
        </w:rPr>
        <w:t>LED</w:t>
      </w:r>
      <w:r w:rsidRPr="001325AB">
        <w:rPr>
          <w:rFonts w:ascii="Times New Roman" w:eastAsia="宋体" w:hAnsi="Times New Roman" w:cs="Times New Roman"/>
          <w:color w:val="000000"/>
          <w:kern w:val="0"/>
          <w:sz w:val="27"/>
          <w:szCs w:val="27"/>
        </w:rPr>
        <w:t>（应用于功能性照明技术尚不成熟）、无极灯（产品尚在试验期，性能稳定与否还未得到检验。不宜大行应用）。</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要求：小区内功能性照明宜选择经济性及光效性较好的节能灯为主。色温</w:t>
      </w:r>
      <w:r w:rsidRPr="001325AB">
        <w:rPr>
          <w:rFonts w:ascii="Times New Roman" w:eastAsia="宋体" w:hAnsi="Times New Roman" w:cs="Times New Roman"/>
          <w:color w:val="000000"/>
          <w:kern w:val="0"/>
          <w:sz w:val="27"/>
          <w:szCs w:val="27"/>
        </w:rPr>
        <w:t>3000-4200K</w:t>
      </w:r>
      <w:r w:rsidRPr="001325AB">
        <w:rPr>
          <w:rFonts w:ascii="Times New Roman" w:eastAsia="宋体" w:hAnsi="Times New Roman" w:cs="Times New Roman"/>
          <w:color w:val="000000"/>
          <w:kern w:val="0"/>
          <w:sz w:val="27"/>
          <w:szCs w:val="27"/>
        </w:rPr>
        <w:t>，显色性好（显色指数大于</w:t>
      </w:r>
      <w:r w:rsidRPr="001325AB">
        <w:rPr>
          <w:rFonts w:ascii="Times New Roman" w:eastAsia="宋体" w:hAnsi="Times New Roman" w:cs="Times New Roman"/>
          <w:color w:val="000000"/>
          <w:kern w:val="0"/>
          <w:sz w:val="27"/>
          <w:szCs w:val="27"/>
        </w:rPr>
        <w:t>80</w:t>
      </w:r>
      <w:r w:rsidRPr="001325AB">
        <w:rPr>
          <w:rFonts w:ascii="Times New Roman" w:eastAsia="宋体" w:hAnsi="Times New Roman" w:cs="Times New Roman"/>
          <w:color w:val="000000"/>
          <w:kern w:val="0"/>
          <w:sz w:val="27"/>
          <w:szCs w:val="27"/>
        </w:rPr>
        <w:t>）。光源功率</w:t>
      </w:r>
      <w:r w:rsidRPr="001325AB">
        <w:rPr>
          <w:rFonts w:ascii="Times New Roman" w:eastAsia="宋体" w:hAnsi="Times New Roman" w:cs="Times New Roman"/>
          <w:color w:val="000000"/>
          <w:kern w:val="0"/>
          <w:sz w:val="27"/>
          <w:szCs w:val="27"/>
        </w:rPr>
        <w:t>26-48W</w:t>
      </w:r>
      <w:r w:rsidRPr="001325AB">
        <w:rPr>
          <w:rFonts w:ascii="Times New Roman" w:eastAsia="宋体" w:hAnsi="Times New Roman" w:cs="Times New Roman"/>
          <w:color w:val="000000"/>
          <w:kern w:val="0"/>
          <w:sz w:val="27"/>
          <w:szCs w:val="27"/>
        </w:rPr>
        <w:t>之间，根据亮度需要选择相应功率。</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沿街庭院灯光源宜选择金卤灯，色温</w:t>
      </w:r>
      <w:r w:rsidRPr="001325AB">
        <w:rPr>
          <w:rFonts w:ascii="Times New Roman" w:eastAsia="宋体" w:hAnsi="Times New Roman" w:cs="Times New Roman"/>
          <w:color w:val="000000"/>
          <w:kern w:val="0"/>
          <w:sz w:val="27"/>
          <w:szCs w:val="27"/>
        </w:rPr>
        <w:t>3000-4200K</w:t>
      </w:r>
      <w:r w:rsidRPr="001325AB">
        <w:rPr>
          <w:rFonts w:ascii="Times New Roman" w:eastAsia="宋体" w:hAnsi="Times New Roman" w:cs="Times New Roman"/>
          <w:color w:val="000000"/>
          <w:kern w:val="0"/>
          <w:sz w:val="27"/>
          <w:szCs w:val="27"/>
        </w:rPr>
        <w:t>，显色性好（显色指数大于</w:t>
      </w:r>
      <w:r w:rsidRPr="001325AB">
        <w:rPr>
          <w:rFonts w:ascii="Times New Roman" w:eastAsia="宋体" w:hAnsi="Times New Roman" w:cs="Times New Roman"/>
          <w:color w:val="000000"/>
          <w:kern w:val="0"/>
          <w:sz w:val="27"/>
          <w:szCs w:val="27"/>
        </w:rPr>
        <w:t>80</w:t>
      </w:r>
      <w:r w:rsidRPr="001325AB">
        <w:rPr>
          <w:rFonts w:ascii="Times New Roman" w:eastAsia="宋体" w:hAnsi="Times New Roman" w:cs="Times New Roman"/>
          <w:color w:val="000000"/>
          <w:kern w:val="0"/>
          <w:sz w:val="27"/>
          <w:szCs w:val="27"/>
        </w:rPr>
        <w:t>），功率</w:t>
      </w:r>
      <w:r w:rsidRPr="001325AB">
        <w:rPr>
          <w:rFonts w:ascii="Times New Roman" w:eastAsia="宋体" w:hAnsi="Times New Roman" w:cs="Times New Roman"/>
          <w:color w:val="000000"/>
          <w:kern w:val="0"/>
          <w:sz w:val="27"/>
          <w:szCs w:val="27"/>
        </w:rPr>
        <w:t>70-150W</w:t>
      </w:r>
      <w:r w:rsidRPr="001325AB">
        <w:rPr>
          <w:rFonts w:ascii="Times New Roman" w:eastAsia="宋体" w:hAnsi="Times New Roman" w:cs="Times New Roman"/>
          <w:color w:val="000000"/>
          <w:kern w:val="0"/>
          <w:sz w:val="27"/>
          <w:szCs w:val="27"/>
        </w:rPr>
        <w:t>之间，根据亮度需要选择相应功率。</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b/>
          <w:bCs/>
          <w:color w:val="000000"/>
          <w:kern w:val="0"/>
          <w:sz w:val="27"/>
        </w:rPr>
        <w:t>3</w:t>
      </w:r>
      <w:r w:rsidRPr="001325AB">
        <w:rPr>
          <w:rFonts w:ascii="Times New Roman" w:eastAsia="宋体" w:hAnsi="Times New Roman" w:cs="Times New Roman"/>
          <w:b/>
          <w:bCs/>
          <w:color w:val="000000"/>
          <w:kern w:val="0"/>
          <w:sz w:val="27"/>
        </w:rPr>
        <w:t>、安装要求</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b/>
          <w:bCs/>
          <w:color w:val="000000"/>
          <w:kern w:val="0"/>
          <w:sz w:val="27"/>
        </w:rPr>
        <w:t>点位布置</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灯具在对称景观上的不对称布置</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问题：单侧布置，影响了对称布置景观小品及绿化的平衡关系。</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要求：庭院灯布置在景观轴、或景观呈对称布置特点的园路上宜对称布置，以强化仪式感。若园路较窄，对称布置显拥挤的情况下可采用对称布置草坪灯替代。</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同时，在布置点位时注意灯具尽量避免二、三层室内客厅及卧室的玻璃窗，以免住户晚间在室内望外时直接看见庭院灯光源。</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灯具避免直接面对客厅及卧室</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lastRenderedPageBreak/>
        <w:t xml:space="preserve">　　</w:t>
      </w:r>
      <w:r w:rsidRPr="001325AB">
        <w:rPr>
          <w:rFonts w:ascii="Times New Roman" w:eastAsia="宋体" w:hAnsi="Times New Roman" w:cs="Times New Roman"/>
          <w:b/>
          <w:bCs/>
          <w:color w:val="000000"/>
          <w:kern w:val="0"/>
          <w:sz w:val="27"/>
        </w:rPr>
        <w:t>其它问题</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color w:val="000000"/>
          <w:kern w:val="0"/>
          <w:sz w:val="27"/>
          <w:szCs w:val="27"/>
        </w:rPr>
        <w:t>1</w:t>
      </w:r>
      <w:r w:rsidRPr="001325AB">
        <w:rPr>
          <w:rFonts w:ascii="Times New Roman" w:eastAsia="宋体" w:hAnsi="Times New Roman" w:cs="Times New Roman"/>
          <w:color w:val="000000"/>
          <w:kern w:val="0"/>
          <w:sz w:val="27"/>
          <w:szCs w:val="27"/>
        </w:rPr>
        <w:t>、室外线缆选择问题</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采用室内</w:t>
      </w:r>
      <w:r w:rsidRPr="001325AB">
        <w:rPr>
          <w:rFonts w:ascii="Times New Roman" w:eastAsia="宋体" w:hAnsi="Times New Roman" w:cs="Times New Roman"/>
          <w:color w:val="000000"/>
          <w:kern w:val="0"/>
          <w:sz w:val="27"/>
          <w:szCs w:val="27"/>
        </w:rPr>
        <w:t>BV</w:t>
      </w:r>
      <w:r w:rsidRPr="001325AB">
        <w:rPr>
          <w:rFonts w:ascii="Times New Roman" w:eastAsia="宋体" w:hAnsi="Times New Roman" w:cs="Times New Roman"/>
          <w:color w:val="000000"/>
          <w:kern w:val="0"/>
          <w:sz w:val="27"/>
          <w:szCs w:val="27"/>
        </w:rPr>
        <w:t>电线的灯具接线</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问题：采用</w:t>
      </w:r>
      <w:r w:rsidRPr="001325AB">
        <w:rPr>
          <w:rFonts w:ascii="Times New Roman" w:eastAsia="宋体" w:hAnsi="Times New Roman" w:cs="Times New Roman"/>
          <w:color w:val="000000"/>
          <w:kern w:val="0"/>
          <w:sz w:val="27"/>
          <w:szCs w:val="27"/>
        </w:rPr>
        <w:t>BV</w:t>
      </w:r>
      <w:r w:rsidRPr="001325AB">
        <w:rPr>
          <w:rFonts w:ascii="Times New Roman" w:eastAsia="宋体" w:hAnsi="Times New Roman" w:cs="Times New Roman"/>
          <w:color w:val="000000"/>
          <w:kern w:val="0"/>
          <w:sz w:val="27"/>
          <w:szCs w:val="27"/>
        </w:rPr>
        <w:t>线或橡套线作灯电源线。线缆橡套易受热老化或融化粘结，形成短路或漏电，具有安全隐患。</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要求：所有室外照明管线的电源线均需为</w:t>
      </w:r>
      <w:r w:rsidRPr="001325AB">
        <w:rPr>
          <w:rFonts w:ascii="Times New Roman" w:eastAsia="宋体" w:hAnsi="Times New Roman" w:cs="Times New Roman"/>
          <w:color w:val="000000"/>
          <w:kern w:val="0"/>
          <w:sz w:val="27"/>
          <w:szCs w:val="27"/>
        </w:rPr>
        <w:t>YJV</w:t>
      </w:r>
      <w:r w:rsidRPr="001325AB">
        <w:rPr>
          <w:rFonts w:ascii="Times New Roman" w:eastAsia="宋体" w:hAnsi="Times New Roman" w:cs="Times New Roman"/>
          <w:color w:val="000000"/>
          <w:kern w:val="0"/>
          <w:sz w:val="27"/>
          <w:szCs w:val="27"/>
        </w:rPr>
        <w:t>或</w:t>
      </w:r>
      <w:r w:rsidRPr="001325AB">
        <w:rPr>
          <w:rFonts w:ascii="Times New Roman" w:eastAsia="宋体" w:hAnsi="Times New Roman" w:cs="Times New Roman"/>
          <w:color w:val="000000"/>
          <w:kern w:val="0"/>
          <w:sz w:val="27"/>
          <w:szCs w:val="27"/>
        </w:rPr>
        <w:t>YJV22</w:t>
      </w:r>
      <w:r w:rsidRPr="001325AB">
        <w:rPr>
          <w:rFonts w:ascii="Times New Roman" w:eastAsia="宋体" w:hAnsi="Times New Roman" w:cs="Times New Roman"/>
          <w:color w:val="000000"/>
          <w:kern w:val="0"/>
          <w:sz w:val="27"/>
          <w:szCs w:val="27"/>
        </w:rPr>
        <w:t>，水下灯引线及潜水泵电机需采用</w:t>
      </w:r>
      <w:r w:rsidRPr="001325AB">
        <w:rPr>
          <w:rFonts w:ascii="Times New Roman" w:eastAsia="宋体" w:hAnsi="Times New Roman" w:cs="Times New Roman"/>
          <w:color w:val="000000"/>
          <w:kern w:val="0"/>
          <w:sz w:val="27"/>
          <w:szCs w:val="27"/>
        </w:rPr>
        <w:t>JHS</w:t>
      </w:r>
      <w:r w:rsidRPr="001325AB">
        <w:rPr>
          <w:rFonts w:ascii="Times New Roman" w:eastAsia="宋体" w:hAnsi="Times New Roman" w:cs="Times New Roman"/>
          <w:color w:val="000000"/>
          <w:kern w:val="0"/>
          <w:sz w:val="27"/>
          <w:szCs w:val="27"/>
        </w:rPr>
        <w:t>水下电缆，室外灯具引线可采用</w:t>
      </w:r>
      <w:r w:rsidRPr="001325AB">
        <w:rPr>
          <w:rFonts w:ascii="Times New Roman" w:eastAsia="宋体" w:hAnsi="Times New Roman" w:cs="Times New Roman"/>
          <w:color w:val="000000"/>
          <w:kern w:val="0"/>
          <w:sz w:val="27"/>
          <w:szCs w:val="27"/>
        </w:rPr>
        <w:t>RVV</w:t>
      </w:r>
      <w:r w:rsidRPr="001325AB">
        <w:rPr>
          <w:rFonts w:ascii="Times New Roman" w:eastAsia="宋体" w:hAnsi="Times New Roman" w:cs="Times New Roman"/>
          <w:color w:val="000000"/>
          <w:kern w:val="0"/>
          <w:sz w:val="27"/>
          <w:szCs w:val="27"/>
        </w:rPr>
        <w:t>，不宜采用室内电线代替室外电缆。</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室外电缆保护管需为钢管、</w:t>
      </w:r>
      <w:r w:rsidRPr="001325AB">
        <w:rPr>
          <w:rFonts w:ascii="Times New Roman" w:eastAsia="宋体" w:hAnsi="Times New Roman" w:cs="Times New Roman"/>
          <w:color w:val="000000"/>
          <w:kern w:val="0"/>
          <w:sz w:val="27"/>
          <w:szCs w:val="27"/>
        </w:rPr>
        <w:t>PE</w:t>
      </w:r>
      <w:r w:rsidRPr="001325AB">
        <w:rPr>
          <w:rFonts w:ascii="Times New Roman" w:eastAsia="宋体" w:hAnsi="Times New Roman" w:cs="Times New Roman"/>
          <w:color w:val="000000"/>
          <w:kern w:val="0"/>
          <w:sz w:val="27"/>
          <w:szCs w:val="27"/>
        </w:rPr>
        <w:t>管、</w:t>
      </w:r>
      <w:r w:rsidRPr="001325AB">
        <w:rPr>
          <w:rFonts w:ascii="Times New Roman" w:eastAsia="宋体" w:hAnsi="Times New Roman" w:cs="Times New Roman"/>
          <w:color w:val="000000"/>
          <w:kern w:val="0"/>
          <w:sz w:val="27"/>
          <w:szCs w:val="27"/>
        </w:rPr>
        <w:t>PVC</w:t>
      </w:r>
      <w:r w:rsidRPr="001325AB">
        <w:rPr>
          <w:rFonts w:ascii="Times New Roman" w:eastAsia="宋体" w:hAnsi="Times New Roman" w:cs="Times New Roman"/>
          <w:color w:val="000000"/>
          <w:kern w:val="0"/>
          <w:sz w:val="27"/>
          <w:szCs w:val="27"/>
        </w:rPr>
        <w:t>管（重型），不得采用</w:t>
      </w:r>
      <w:r w:rsidRPr="001325AB">
        <w:rPr>
          <w:rFonts w:ascii="Times New Roman" w:eastAsia="宋体" w:hAnsi="Times New Roman" w:cs="Times New Roman"/>
          <w:color w:val="000000"/>
          <w:kern w:val="0"/>
          <w:sz w:val="27"/>
          <w:szCs w:val="27"/>
        </w:rPr>
        <w:t>KBG</w:t>
      </w:r>
      <w:r w:rsidRPr="001325AB">
        <w:rPr>
          <w:rFonts w:ascii="Times New Roman" w:eastAsia="宋体" w:hAnsi="Times New Roman" w:cs="Times New Roman"/>
          <w:color w:val="000000"/>
          <w:kern w:val="0"/>
          <w:sz w:val="27"/>
          <w:szCs w:val="27"/>
        </w:rPr>
        <w:t>管或电缆直埋（</w:t>
      </w:r>
      <w:r w:rsidRPr="001325AB">
        <w:rPr>
          <w:rFonts w:ascii="Times New Roman" w:eastAsia="宋体" w:hAnsi="Times New Roman" w:cs="Times New Roman"/>
          <w:color w:val="000000"/>
          <w:kern w:val="0"/>
          <w:sz w:val="27"/>
          <w:szCs w:val="27"/>
        </w:rPr>
        <w:t>YJV22</w:t>
      </w:r>
      <w:r w:rsidRPr="001325AB">
        <w:rPr>
          <w:rFonts w:ascii="Times New Roman" w:eastAsia="宋体" w:hAnsi="Times New Roman" w:cs="Times New Roman"/>
          <w:color w:val="000000"/>
          <w:kern w:val="0"/>
          <w:sz w:val="27"/>
          <w:szCs w:val="27"/>
        </w:rPr>
        <w:t>除外），管线埋深需</w:t>
      </w:r>
      <w:r w:rsidRPr="001325AB">
        <w:rPr>
          <w:rFonts w:ascii="Times New Roman" w:eastAsia="宋体" w:hAnsi="Times New Roman" w:cs="Times New Roman"/>
          <w:color w:val="000000"/>
          <w:kern w:val="0"/>
          <w:sz w:val="27"/>
          <w:szCs w:val="27"/>
        </w:rPr>
        <w:t>0.5m</w:t>
      </w:r>
      <w:r w:rsidRPr="001325AB">
        <w:rPr>
          <w:rFonts w:ascii="Times New Roman" w:eastAsia="宋体" w:hAnsi="Times New Roman" w:cs="Times New Roman"/>
          <w:color w:val="000000"/>
          <w:kern w:val="0"/>
          <w:sz w:val="27"/>
          <w:szCs w:val="27"/>
        </w:rPr>
        <w:t>以下，过行车路、过墙时需另加钢管保护。</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b/>
          <w:bCs/>
          <w:color w:val="000000"/>
          <w:kern w:val="0"/>
          <w:sz w:val="27"/>
        </w:rPr>
        <w:t>2</w:t>
      </w:r>
      <w:r w:rsidRPr="001325AB">
        <w:rPr>
          <w:rFonts w:ascii="Times New Roman" w:eastAsia="宋体" w:hAnsi="Times New Roman" w:cs="Times New Roman"/>
          <w:b/>
          <w:bCs/>
          <w:color w:val="000000"/>
          <w:kern w:val="0"/>
          <w:sz w:val="27"/>
        </w:rPr>
        <w:t>、配电控制系统</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控制回路过多的照明系统</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问题：对每一回路的灯具都加接触器及时控开关，形成过多的控制回路及控制模式。不仅抬高了设备成本，也不便于物业统一管理。</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要求：按控制模式要求，分全开（重大节日）、部分全开（节日或双休日）、功能性开启（平日前半夜）、节能模式开启（平日后半夜）模式，最多设置四种，一般可根据实际情况设置二至三种控制模式。可</w:t>
      </w:r>
      <w:r w:rsidRPr="001325AB">
        <w:rPr>
          <w:rFonts w:ascii="Times New Roman" w:eastAsia="宋体" w:hAnsi="Times New Roman" w:cs="Times New Roman"/>
          <w:color w:val="000000"/>
          <w:kern w:val="0"/>
          <w:sz w:val="27"/>
          <w:szCs w:val="27"/>
        </w:rPr>
        <w:lastRenderedPageBreak/>
        <w:t>手控及时控，必要时增加光控功能。在控制回路上加载二至四个时控开关，并设置相应开关时间。以便于物业管理人员用较少的按钮及时控实现所需的开启闭合功能。</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室内安装，控制部分（或配电控制集成于一柜）最好设置于门卫值班室。小型配电箱壁挂安装，若是壁挂明装于值班室，建议统一制作衣柜室，以隐蔽配电箱体。大型配电箱可落地安装。室内边角放置。</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b/>
          <w:bCs/>
          <w:color w:val="000000"/>
          <w:kern w:val="0"/>
          <w:sz w:val="27"/>
        </w:rPr>
        <w:t>大型柜体落地安装</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室外安装，建议隐蔽安装或外壳处理成景观相协调的颜色，不易直接不锈钢箱体外露于景观面上，影响观感。建议处理与景观协调的颜色（玻璃门不要）</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w:t>
      </w:r>
      <w:r w:rsidRPr="001325AB">
        <w:rPr>
          <w:rFonts w:ascii="Times New Roman" w:eastAsia="宋体" w:hAnsi="Times New Roman" w:cs="Times New Roman"/>
          <w:b/>
          <w:bCs/>
          <w:color w:val="000000"/>
          <w:kern w:val="0"/>
          <w:sz w:val="27"/>
        </w:rPr>
        <w:t>照明管控要点及责任</w:t>
      </w:r>
    </w:p>
    <w:p w:rsidR="001325AB" w:rsidRPr="001325AB" w:rsidRDefault="001325AB" w:rsidP="001325AB">
      <w:pPr>
        <w:widowControl/>
        <w:spacing w:before="100" w:beforeAutospacing="1" w:after="100" w:afterAutospacing="1"/>
        <w:jc w:val="left"/>
        <w:rPr>
          <w:rFonts w:ascii="Times New Roman" w:eastAsia="宋体" w:hAnsi="Times New Roman" w:cs="Times New Roman"/>
          <w:color w:val="000000"/>
          <w:kern w:val="0"/>
          <w:sz w:val="27"/>
          <w:szCs w:val="27"/>
        </w:rPr>
      </w:pPr>
      <w:r w:rsidRPr="001325AB">
        <w:rPr>
          <w:rFonts w:ascii="Times New Roman" w:eastAsia="宋体" w:hAnsi="Times New Roman" w:cs="Times New Roman"/>
          <w:color w:val="000000"/>
          <w:kern w:val="0"/>
          <w:sz w:val="27"/>
          <w:szCs w:val="27"/>
        </w:rPr>
        <w:t xml:space="preserve">　　注：</w:t>
      </w:r>
      <w:r w:rsidRPr="001325AB">
        <w:rPr>
          <w:rFonts w:ascii="宋体" w:eastAsia="宋体" w:hAnsi="宋体" w:cs="宋体" w:hint="eastAsia"/>
          <w:color w:val="000000"/>
          <w:kern w:val="0"/>
          <w:sz w:val="27"/>
          <w:szCs w:val="27"/>
        </w:rPr>
        <w:t>☆</w:t>
      </w:r>
      <w:r w:rsidRPr="001325AB">
        <w:rPr>
          <w:rFonts w:ascii="Times New Roman" w:eastAsia="宋体" w:hAnsi="Times New Roman" w:cs="Times New Roman"/>
          <w:color w:val="000000"/>
          <w:kern w:val="0"/>
          <w:sz w:val="27"/>
          <w:szCs w:val="27"/>
        </w:rPr>
        <w:t>表示主要负责，</w:t>
      </w:r>
      <w:r w:rsidRPr="001325AB">
        <w:rPr>
          <w:rFonts w:ascii="Cambria Math" w:eastAsia="宋体" w:hAnsi="Cambria Math" w:cs="Cambria Math"/>
          <w:color w:val="000000"/>
          <w:kern w:val="0"/>
          <w:sz w:val="27"/>
          <w:szCs w:val="27"/>
        </w:rPr>
        <w:t>△</w:t>
      </w:r>
      <w:r w:rsidRPr="001325AB">
        <w:rPr>
          <w:rFonts w:ascii="Times New Roman" w:eastAsia="宋体" w:hAnsi="Times New Roman" w:cs="Times New Roman"/>
          <w:color w:val="000000"/>
          <w:kern w:val="0"/>
          <w:sz w:val="27"/>
          <w:szCs w:val="27"/>
        </w:rPr>
        <w:t>表示配合管理。若项目仅有安装管理人员或景观管理人员，该人员为主要责任人。</w:t>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27"/>
          <w:szCs w:val="27"/>
        </w:rPr>
        <w:lastRenderedPageBreak/>
        <w:drawing>
          <wp:inline distT="0" distB="0" distL="0" distR="0">
            <wp:extent cx="3810000" cy="3133725"/>
            <wp:effectExtent l="19050" t="0" r="0" b="0"/>
            <wp:docPr id="39" name="图片 39" descr="http://images.ofweek.com/Upload/News/2015-6/LL/3/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images.ofweek.com/Upload/News/2015-6/LL/3/87(1).jpg"/>
                    <pic:cNvPicPr>
                      <a:picLocks noChangeAspect="1" noChangeArrowheads="1"/>
                    </pic:cNvPicPr>
                  </pic:nvPicPr>
                  <pic:blipFill>
                    <a:blip r:embed="rId36"/>
                    <a:srcRect/>
                    <a:stretch>
                      <a:fillRect/>
                    </a:stretch>
                  </pic:blipFill>
                  <pic:spPr bwMode="auto">
                    <a:xfrm>
                      <a:off x="0" y="0"/>
                      <a:ext cx="3810000" cy="3133725"/>
                    </a:xfrm>
                    <a:prstGeom prst="rect">
                      <a:avLst/>
                    </a:prstGeom>
                    <a:noFill/>
                    <a:ln w="9525">
                      <a:noFill/>
                      <a:miter lim="800000"/>
                      <a:headEnd/>
                      <a:tailEnd/>
                    </a:ln>
                  </pic:spPr>
                </pic:pic>
              </a:graphicData>
            </a:graphic>
          </wp:inline>
        </w:drawing>
      </w:r>
    </w:p>
    <w:p w:rsidR="001325AB" w:rsidRPr="001325AB" w:rsidRDefault="001325AB" w:rsidP="001325AB">
      <w:pPr>
        <w:widowControl/>
        <w:spacing w:before="100" w:beforeAutospacing="1" w:after="100" w:afterAutospacing="1"/>
        <w:jc w:val="center"/>
        <w:rPr>
          <w:rFonts w:ascii="Times New Roman" w:eastAsia="宋体" w:hAnsi="Times New Roman" w:cs="Times New Roman"/>
          <w:color w:val="000000"/>
          <w:kern w:val="0"/>
          <w:sz w:val="27"/>
          <w:szCs w:val="27"/>
        </w:rPr>
      </w:pPr>
      <w:r>
        <w:rPr>
          <w:rFonts w:ascii="Times New Roman" w:eastAsia="宋体" w:hAnsi="Times New Roman" w:cs="Times New Roman"/>
          <w:noProof/>
          <w:color w:val="000000"/>
          <w:kern w:val="0"/>
          <w:sz w:val="27"/>
          <w:szCs w:val="27"/>
        </w:rPr>
        <w:drawing>
          <wp:inline distT="0" distB="0" distL="0" distR="0">
            <wp:extent cx="3810000" cy="1876425"/>
            <wp:effectExtent l="19050" t="0" r="0" b="0"/>
            <wp:docPr id="40" name="图片 40" descr="http://images.ofweek.com/Upload/News/2015-6/LL/3/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images.ofweek.com/Upload/News/2015-6/LL/3/88(1).jpg"/>
                    <pic:cNvPicPr>
                      <a:picLocks noChangeAspect="1" noChangeArrowheads="1"/>
                    </pic:cNvPicPr>
                  </pic:nvPicPr>
                  <pic:blipFill>
                    <a:blip r:embed="rId37"/>
                    <a:srcRect/>
                    <a:stretch>
                      <a:fillRect/>
                    </a:stretch>
                  </pic:blipFill>
                  <pic:spPr bwMode="auto">
                    <a:xfrm>
                      <a:off x="0" y="0"/>
                      <a:ext cx="3810000" cy="1876425"/>
                    </a:xfrm>
                    <a:prstGeom prst="rect">
                      <a:avLst/>
                    </a:prstGeom>
                    <a:noFill/>
                    <a:ln w="9525">
                      <a:noFill/>
                      <a:miter lim="800000"/>
                      <a:headEnd/>
                      <a:tailEnd/>
                    </a:ln>
                  </pic:spPr>
                </pic:pic>
              </a:graphicData>
            </a:graphic>
          </wp:inline>
        </w:drawing>
      </w:r>
    </w:p>
    <w:p w:rsidR="003D5916" w:rsidRDefault="003D5916"/>
    <w:sectPr w:rsidR="003D5916" w:rsidSect="003D59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25AB"/>
    <w:rsid w:val="00000380"/>
    <w:rsid w:val="00000538"/>
    <w:rsid w:val="000007D6"/>
    <w:rsid w:val="000023BA"/>
    <w:rsid w:val="000028AE"/>
    <w:rsid w:val="00003092"/>
    <w:rsid w:val="000033C7"/>
    <w:rsid w:val="00003923"/>
    <w:rsid w:val="000043EA"/>
    <w:rsid w:val="00005EB5"/>
    <w:rsid w:val="00006467"/>
    <w:rsid w:val="000075AA"/>
    <w:rsid w:val="000107BC"/>
    <w:rsid w:val="0001097B"/>
    <w:rsid w:val="00010BCA"/>
    <w:rsid w:val="00011948"/>
    <w:rsid w:val="00011CDA"/>
    <w:rsid w:val="00011DF7"/>
    <w:rsid w:val="00011F72"/>
    <w:rsid w:val="00012897"/>
    <w:rsid w:val="000134BE"/>
    <w:rsid w:val="000141CF"/>
    <w:rsid w:val="00014C8F"/>
    <w:rsid w:val="000150C2"/>
    <w:rsid w:val="000164B1"/>
    <w:rsid w:val="00016682"/>
    <w:rsid w:val="00016790"/>
    <w:rsid w:val="000170BF"/>
    <w:rsid w:val="000170CF"/>
    <w:rsid w:val="00020D75"/>
    <w:rsid w:val="000217C9"/>
    <w:rsid w:val="000217FF"/>
    <w:rsid w:val="0002275D"/>
    <w:rsid w:val="00023DFD"/>
    <w:rsid w:val="00024824"/>
    <w:rsid w:val="00024874"/>
    <w:rsid w:val="00025304"/>
    <w:rsid w:val="00025A34"/>
    <w:rsid w:val="00026CC4"/>
    <w:rsid w:val="000271DA"/>
    <w:rsid w:val="00027B74"/>
    <w:rsid w:val="00030423"/>
    <w:rsid w:val="00030D76"/>
    <w:rsid w:val="00032301"/>
    <w:rsid w:val="00032654"/>
    <w:rsid w:val="00034DCA"/>
    <w:rsid w:val="00036F50"/>
    <w:rsid w:val="00037157"/>
    <w:rsid w:val="00037D7D"/>
    <w:rsid w:val="00037E42"/>
    <w:rsid w:val="0004026E"/>
    <w:rsid w:val="000405E6"/>
    <w:rsid w:val="00042788"/>
    <w:rsid w:val="00043F94"/>
    <w:rsid w:val="0004481C"/>
    <w:rsid w:val="00045092"/>
    <w:rsid w:val="00045885"/>
    <w:rsid w:val="00046CF7"/>
    <w:rsid w:val="00046F25"/>
    <w:rsid w:val="00047092"/>
    <w:rsid w:val="000477F3"/>
    <w:rsid w:val="000501AB"/>
    <w:rsid w:val="00051C1B"/>
    <w:rsid w:val="00052242"/>
    <w:rsid w:val="0005278D"/>
    <w:rsid w:val="0005299A"/>
    <w:rsid w:val="00052A1B"/>
    <w:rsid w:val="00053410"/>
    <w:rsid w:val="000534E5"/>
    <w:rsid w:val="00053B28"/>
    <w:rsid w:val="000556B1"/>
    <w:rsid w:val="00057CC1"/>
    <w:rsid w:val="0006042B"/>
    <w:rsid w:val="00060D15"/>
    <w:rsid w:val="0006219A"/>
    <w:rsid w:val="00062A3F"/>
    <w:rsid w:val="00062F25"/>
    <w:rsid w:val="0006375A"/>
    <w:rsid w:val="00065310"/>
    <w:rsid w:val="00065612"/>
    <w:rsid w:val="00067E54"/>
    <w:rsid w:val="000701EE"/>
    <w:rsid w:val="00071CB4"/>
    <w:rsid w:val="000738F8"/>
    <w:rsid w:val="00074EED"/>
    <w:rsid w:val="000765EB"/>
    <w:rsid w:val="00080E66"/>
    <w:rsid w:val="000825F1"/>
    <w:rsid w:val="00082FC0"/>
    <w:rsid w:val="0008308A"/>
    <w:rsid w:val="00083EEB"/>
    <w:rsid w:val="0008448C"/>
    <w:rsid w:val="00084BB5"/>
    <w:rsid w:val="00084DE0"/>
    <w:rsid w:val="00085F88"/>
    <w:rsid w:val="000916FF"/>
    <w:rsid w:val="00092944"/>
    <w:rsid w:val="00092BBA"/>
    <w:rsid w:val="00093FE3"/>
    <w:rsid w:val="00097795"/>
    <w:rsid w:val="00097B58"/>
    <w:rsid w:val="000A0B81"/>
    <w:rsid w:val="000A0FA2"/>
    <w:rsid w:val="000A1A91"/>
    <w:rsid w:val="000A1E4F"/>
    <w:rsid w:val="000A2197"/>
    <w:rsid w:val="000A247A"/>
    <w:rsid w:val="000A6E22"/>
    <w:rsid w:val="000A76C7"/>
    <w:rsid w:val="000B0BB1"/>
    <w:rsid w:val="000B0D42"/>
    <w:rsid w:val="000B0EF7"/>
    <w:rsid w:val="000B176C"/>
    <w:rsid w:val="000B23B2"/>
    <w:rsid w:val="000B2955"/>
    <w:rsid w:val="000B3124"/>
    <w:rsid w:val="000B3675"/>
    <w:rsid w:val="000B3ABE"/>
    <w:rsid w:val="000B3E3A"/>
    <w:rsid w:val="000B427B"/>
    <w:rsid w:val="000B6065"/>
    <w:rsid w:val="000B6F5E"/>
    <w:rsid w:val="000B765C"/>
    <w:rsid w:val="000B7ED2"/>
    <w:rsid w:val="000C198C"/>
    <w:rsid w:val="000C352A"/>
    <w:rsid w:val="000C434E"/>
    <w:rsid w:val="000C486D"/>
    <w:rsid w:val="000C67A9"/>
    <w:rsid w:val="000C6B55"/>
    <w:rsid w:val="000D0509"/>
    <w:rsid w:val="000D16A0"/>
    <w:rsid w:val="000D192C"/>
    <w:rsid w:val="000D51F0"/>
    <w:rsid w:val="000D74DE"/>
    <w:rsid w:val="000D7DAC"/>
    <w:rsid w:val="000E115A"/>
    <w:rsid w:val="000E1F12"/>
    <w:rsid w:val="000E1F88"/>
    <w:rsid w:val="000E3BB6"/>
    <w:rsid w:val="000E49A8"/>
    <w:rsid w:val="000E5236"/>
    <w:rsid w:val="000E611D"/>
    <w:rsid w:val="000E6AB1"/>
    <w:rsid w:val="000E6F07"/>
    <w:rsid w:val="000E7FAA"/>
    <w:rsid w:val="000F470F"/>
    <w:rsid w:val="000F58D7"/>
    <w:rsid w:val="000F5DF5"/>
    <w:rsid w:val="000F6A22"/>
    <w:rsid w:val="000F7402"/>
    <w:rsid w:val="0010045E"/>
    <w:rsid w:val="00100873"/>
    <w:rsid w:val="00101165"/>
    <w:rsid w:val="00101CE1"/>
    <w:rsid w:val="00101D14"/>
    <w:rsid w:val="0010261A"/>
    <w:rsid w:val="00102901"/>
    <w:rsid w:val="00102CED"/>
    <w:rsid w:val="00104839"/>
    <w:rsid w:val="001067F4"/>
    <w:rsid w:val="00107387"/>
    <w:rsid w:val="001124B7"/>
    <w:rsid w:val="00113CCA"/>
    <w:rsid w:val="00113DF4"/>
    <w:rsid w:val="00113F2E"/>
    <w:rsid w:val="00114434"/>
    <w:rsid w:val="00114E8A"/>
    <w:rsid w:val="00115781"/>
    <w:rsid w:val="00115B8C"/>
    <w:rsid w:val="00117A4A"/>
    <w:rsid w:val="00120035"/>
    <w:rsid w:val="00120D34"/>
    <w:rsid w:val="00122A15"/>
    <w:rsid w:val="00123394"/>
    <w:rsid w:val="00123874"/>
    <w:rsid w:val="001248BA"/>
    <w:rsid w:val="001248D6"/>
    <w:rsid w:val="00126014"/>
    <w:rsid w:val="00126481"/>
    <w:rsid w:val="00127383"/>
    <w:rsid w:val="00127A40"/>
    <w:rsid w:val="0013165E"/>
    <w:rsid w:val="001316E6"/>
    <w:rsid w:val="00131E00"/>
    <w:rsid w:val="001325AB"/>
    <w:rsid w:val="001333E5"/>
    <w:rsid w:val="00133EAC"/>
    <w:rsid w:val="00137834"/>
    <w:rsid w:val="0014074D"/>
    <w:rsid w:val="00140ABB"/>
    <w:rsid w:val="0014115A"/>
    <w:rsid w:val="00141458"/>
    <w:rsid w:val="0014264F"/>
    <w:rsid w:val="0014276F"/>
    <w:rsid w:val="00142A4D"/>
    <w:rsid w:val="00142C22"/>
    <w:rsid w:val="00142DC3"/>
    <w:rsid w:val="001435A5"/>
    <w:rsid w:val="00143932"/>
    <w:rsid w:val="00145636"/>
    <w:rsid w:val="00146701"/>
    <w:rsid w:val="00147214"/>
    <w:rsid w:val="001505AF"/>
    <w:rsid w:val="00150B56"/>
    <w:rsid w:val="00152442"/>
    <w:rsid w:val="00152734"/>
    <w:rsid w:val="00152A73"/>
    <w:rsid w:val="001549DB"/>
    <w:rsid w:val="0015517F"/>
    <w:rsid w:val="001577BA"/>
    <w:rsid w:val="00157DAF"/>
    <w:rsid w:val="00160035"/>
    <w:rsid w:val="00162299"/>
    <w:rsid w:val="001641CF"/>
    <w:rsid w:val="001645AB"/>
    <w:rsid w:val="00164739"/>
    <w:rsid w:val="0016499A"/>
    <w:rsid w:val="00164C92"/>
    <w:rsid w:val="001655A6"/>
    <w:rsid w:val="00165698"/>
    <w:rsid w:val="00165E02"/>
    <w:rsid w:val="001664D1"/>
    <w:rsid w:val="0016673C"/>
    <w:rsid w:val="0016683D"/>
    <w:rsid w:val="00166A0E"/>
    <w:rsid w:val="00171E57"/>
    <w:rsid w:val="00172F70"/>
    <w:rsid w:val="00173FD3"/>
    <w:rsid w:val="0017502E"/>
    <w:rsid w:val="001757A6"/>
    <w:rsid w:val="00175A69"/>
    <w:rsid w:val="00180410"/>
    <w:rsid w:val="001806BA"/>
    <w:rsid w:val="001813B3"/>
    <w:rsid w:val="00181F8B"/>
    <w:rsid w:val="001825BC"/>
    <w:rsid w:val="00182EFF"/>
    <w:rsid w:val="00183FC7"/>
    <w:rsid w:val="00184D52"/>
    <w:rsid w:val="001857A0"/>
    <w:rsid w:val="0018590C"/>
    <w:rsid w:val="00186F57"/>
    <w:rsid w:val="00190FC6"/>
    <w:rsid w:val="001929E7"/>
    <w:rsid w:val="00192A5F"/>
    <w:rsid w:val="00192EF6"/>
    <w:rsid w:val="0019609A"/>
    <w:rsid w:val="00196597"/>
    <w:rsid w:val="00197366"/>
    <w:rsid w:val="00197FE9"/>
    <w:rsid w:val="001A0079"/>
    <w:rsid w:val="001A1049"/>
    <w:rsid w:val="001A2234"/>
    <w:rsid w:val="001A3537"/>
    <w:rsid w:val="001A36B2"/>
    <w:rsid w:val="001A53B6"/>
    <w:rsid w:val="001A5E81"/>
    <w:rsid w:val="001A6F94"/>
    <w:rsid w:val="001A710D"/>
    <w:rsid w:val="001B0691"/>
    <w:rsid w:val="001B10FA"/>
    <w:rsid w:val="001B3862"/>
    <w:rsid w:val="001B3955"/>
    <w:rsid w:val="001B3C36"/>
    <w:rsid w:val="001B4833"/>
    <w:rsid w:val="001B48D4"/>
    <w:rsid w:val="001B5342"/>
    <w:rsid w:val="001B5C8E"/>
    <w:rsid w:val="001B68B3"/>
    <w:rsid w:val="001B734B"/>
    <w:rsid w:val="001C07DA"/>
    <w:rsid w:val="001C19FB"/>
    <w:rsid w:val="001C2838"/>
    <w:rsid w:val="001C397B"/>
    <w:rsid w:val="001C3F52"/>
    <w:rsid w:val="001C436D"/>
    <w:rsid w:val="001C5507"/>
    <w:rsid w:val="001C58B3"/>
    <w:rsid w:val="001C6458"/>
    <w:rsid w:val="001C7FF5"/>
    <w:rsid w:val="001D00C2"/>
    <w:rsid w:val="001D0FEB"/>
    <w:rsid w:val="001D16A5"/>
    <w:rsid w:val="001D20D5"/>
    <w:rsid w:val="001D289E"/>
    <w:rsid w:val="001D3142"/>
    <w:rsid w:val="001D4756"/>
    <w:rsid w:val="001D52C2"/>
    <w:rsid w:val="001D722A"/>
    <w:rsid w:val="001D77B4"/>
    <w:rsid w:val="001E1E2C"/>
    <w:rsid w:val="001E25C3"/>
    <w:rsid w:val="001E4854"/>
    <w:rsid w:val="001E5958"/>
    <w:rsid w:val="001E6457"/>
    <w:rsid w:val="001E723E"/>
    <w:rsid w:val="001F0B35"/>
    <w:rsid w:val="001F1160"/>
    <w:rsid w:val="001F11E3"/>
    <w:rsid w:val="001F159B"/>
    <w:rsid w:val="001F15EF"/>
    <w:rsid w:val="001F2164"/>
    <w:rsid w:val="001F37F8"/>
    <w:rsid w:val="001F409B"/>
    <w:rsid w:val="001F4617"/>
    <w:rsid w:val="001F4844"/>
    <w:rsid w:val="001F59CD"/>
    <w:rsid w:val="001F5ABB"/>
    <w:rsid w:val="001F6006"/>
    <w:rsid w:val="001F6AB9"/>
    <w:rsid w:val="001F7267"/>
    <w:rsid w:val="001F74C3"/>
    <w:rsid w:val="001F7C9D"/>
    <w:rsid w:val="00200DDF"/>
    <w:rsid w:val="002018CC"/>
    <w:rsid w:val="00201C23"/>
    <w:rsid w:val="002023FC"/>
    <w:rsid w:val="002027CD"/>
    <w:rsid w:val="0020345F"/>
    <w:rsid w:val="00203E3D"/>
    <w:rsid w:val="00204AB3"/>
    <w:rsid w:val="00205A27"/>
    <w:rsid w:val="00206CFC"/>
    <w:rsid w:val="00207473"/>
    <w:rsid w:val="00210801"/>
    <w:rsid w:val="00211DAF"/>
    <w:rsid w:val="00212094"/>
    <w:rsid w:val="0021224C"/>
    <w:rsid w:val="00214145"/>
    <w:rsid w:val="002176F4"/>
    <w:rsid w:val="002203B4"/>
    <w:rsid w:val="00220F72"/>
    <w:rsid w:val="00222902"/>
    <w:rsid w:val="00224724"/>
    <w:rsid w:val="002249D2"/>
    <w:rsid w:val="00224B02"/>
    <w:rsid w:val="00225CB4"/>
    <w:rsid w:val="0022622B"/>
    <w:rsid w:val="00226FB2"/>
    <w:rsid w:val="00230BCC"/>
    <w:rsid w:val="00233A14"/>
    <w:rsid w:val="00234F2B"/>
    <w:rsid w:val="00235861"/>
    <w:rsid w:val="00235A09"/>
    <w:rsid w:val="0023657C"/>
    <w:rsid w:val="002373E9"/>
    <w:rsid w:val="00237728"/>
    <w:rsid w:val="00240A25"/>
    <w:rsid w:val="002419E4"/>
    <w:rsid w:val="00242112"/>
    <w:rsid w:val="00243645"/>
    <w:rsid w:val="00244410"/>
    <w:rsid w:val="002446FB"/>
    <w:rsid w:val="002449A2"/>
    <w:rsid w:val="0024665E"/>
    <w:rsid w:val="00246BF2"/>
    <w:rsid w:val="0024708C"/>
    <w:rsid w:val="00250E82"/>
    <w:rsid w:val="00252971"/>
    <w:rsid w:val="002532F1"/>
    <w:rsid w:val="0025437C"/>
    <w:rsid w:val="00256210"/>
    <w:rsid w:val="00256978"/>
    <w:rsid w:val="00256A0D"/>
    <w:rsid w:val="00256A83"/>
    <w:rsid w:val="00256B50"/>
    <w:rsid w:val="002575EE"/>
    <w:rsid w:val="0026058A"/>
    <w:rsid w:val="002621AC"/>
    <w:rsid w:val="00264460"/>
    <w:rsid w:val="00264BE0"/>
    <w:rsid w:val="00265939"/>
    <w:rsid w:val="00266486"/>
    <w:rsid w:val="0026673F"/>
    <w:rsid w:val="00266D52"/>
    <w:rsid w:val="00266D5B"/>
    <w:rsid w:val="0026738A"/>
    <w:rsid w:val="00267453"/>
    <w:rsid w:val="002674D4"/>
    <w:rsid w:val="002674FC"/>
    <w:rsid w:val="002705B5"/>
    <w:rsid w:val="0027126C"/>
    <w:rsid w:val="00271D35"/>
    <w:rsid w:val="002730DF"/>
    <w:rsid w:val="0027362A"/>
    <w:rsid w:val="002739E0"/>
    <w:rsid w:val="00273F82"/>
    <w:rsid w:val="00275182"/>
    <w:rsid w:val="002752AE"/>
    <w:rsid w:val="002762C3"/>
    <w:rsid w:val="00276B9B"/>
    <w:rsid w:val="00277A3D"/>
    <w:rsid w:val="002804BA"/>
    <w:rsid w:val="00283218"/>
    <w:rsid w:val="00283D16"/>
    <w:rsid w:val="00284814"/>
    <w:rsid w:val="0028634A"/>
    <w:rsid w:val="002865ED"/>
    <w:rsid w:val="002868F0"/>
    <w:rsid w:val="002869FD"/>
    <w:rsid w:val="002930E3"/>
    <w:rsid w:val="0029428B"/>
    <w:rsid w:val="00294FB3"/>
    <w:rsid w:val="002953F6"/>
    <w:rsid w:val="00295708"/>
    <w:rsid w:val="00295BE5"/>
    <w:rsid w:val="00295F73"/>
    <w:rsid w:val="002A088E"/>
    <w:rsid w:val="002A2E47"/>
    <w:rsid w:val="002A2EAE"/>
    <w:rsid w:val="002A3A51"/>
    <w:rsid w:val="002A3CE9"/>
    <w:rsid w:val="002A3FEF"/>
    <w:rsid w:val="002A4A7C"/>
    <w:rsid w:val="002A4CF8"/>
    <w:rsid w:val="002A7259"/>
    <w:rsid w:val="002B0F4B"/>
    <w:rsid w:val="002B10C6"/>
    <w:rsid w:val="002B2DCC"/>
    <w:rsid w:val="002B3587"/>
    <w:rsid w:val="002B3A7B"/>
    <w:rsid w:val="002B3EAA"/>
    <w:rsid w:val="002B5335"/>
    <w:rsid w:val="002B57D8"/>
    <w:rsid w:val="002B5AB6"/>
    <w:rsid w:val="002B5EF0"/>
    <w:rsid w:val="002B61B8"/>
    <w:rsid w:val="002C0F5D"/>
    <w:rsid w:val="002C142B"/>
    <w:rsid w:val="002C2DBB"/>
    <w:rsid w:val="002C3630"/>
    <w:rsid w:val="002C5723"/>
    <w:rsid w:val="002C6AB2"/>
    <w:rsid w:val="002C7096"/>
    <w:rsid w:val="002C7E56"/>
    <w:rsid w:val="002D0D8D"/>
    <w:rsid w:val="002D175B"/>
    <w:rsid w:val="002D20E2"/>
    <w:rsid w:val="002D2A94"/>
    <w:rsid w:val="002D30B8"/>
    <w:rsid w:val="002D3D3E"/>
    <w:rsid w:val="002D55FD"/>
    <w:rsid w:val="002D5EE4"/>
    <w:rsid w:val="002D6D36"/>
    <w:rsid w:val="002D6F98"/>
    <w:rsid w:val="002D758D"/>
    <w:rsid w:val="002E05A3"/>
    <w:rsid w:val="002E07DD"/>
    <w:rsid w:val="002E0B56"/>
    <w:rsid w:val="002E1417"/>
    <w:rsid w:val="002E15C6"/>
    <w:rsid w:val="002E1797"/>
    <w:rsid w:val="002E1C6D"/>
    <w:rsid w:val="002E2952"/>
    <w:rsid w:val="002E32AA"/>
    <w:rsid w:val="002E4657"/>
    <w:rsid w:val="002E5124"/>
    <w:rsid w:val="002E55E7"/>
    <w:rsid w:val="002E5ACA"/>
    <w:rsid w:val="002E6B43"/>
    <w:rsid w:val="002E6F23"/>
    <w:rsid w:val="002E7850"/>
    <w:rsid w:val="002F0548"/>
    <w:rsid w:val="002F160A"/>
    <w:rsid w:val="002F2A8F"/>
    <w:rsid w:val="002F2CD0"/>
    <w:rsid w:val="002F4271"/>
    <w:rsid w:val="002F4286"/>
    <w:rsid w:val="002F4450"/>
    <w:rsid w:val="002F4A82"/>
    <w:rsid w:val="002F605A"/>
    <w:rsid w:val="002F65DD"/>
    <w:rsid w:val="002F6D8D"/>
    <w:rsid w:val="002F78A3"/>
    <w:rsid w:val="0030027E"/>
    <w:rsid w:val="00301CDB"/>
    <w:rsid w:val="00304AD0"/>
    <w:rsid w:val="00304BE4"/>
    <w:rsid w:val="0030587F"/>
    <w:rsid w:val="00310119"/>
    <w:rsid w:val="003111A6"/>
    <w:rsid w:val="00311BAC"/>
    <w:rsid w:val="00313B86"/>
    <w:rsid w:val="00313D0F"/>
    <w:rsid w:val="00315000"/>
    <w:rsid w:val="00316C73"/>
    <w:rsid w:val="00320C10"/>
    <w:rsid w:val="0032122B"/>
    <w:rsid w:val="0032139A"/>
    <w:rsid w:val="003214E0"/>
    <w:rsid w:val="003214FF"/>
    <w:rsid w:val="003222F5"/>
    <w:rsid w:val="003224EF"/>
    <w:rsid w:val="003227BB"/>
    <w:rsid w:val="003236D0"/>
    <w:rsid w:val="003261D9"/>
    <w:rsid w:val="00327142"/>
    <w:rsid w:val="003276F9"/>
    <w:rsid w:val="00330886"/>
    <w:rsid w:val="00330C2C"/>
    <w:rsid w:val="00330D4C"/>
    <w:rsid w:val="00331468"/>
    <w:rsid w:val="0033292E"/>
    <w:rsid w:val="0033392E"/>
    <w:rsid w:val="00334D75"/>
    <w:rsid w:val="00334E83"/>
    <w:rsid w:val="00335583"/>
    <w:rsid w:val="00335D78"/>
    <w:rsid w:val="003402D7"/>
    <w:rsid w:val="00340A2C"/>
    <w:rsid w:val="003417A9"/>
    <w:rsid w:val="00342994"/>
    <w:rsid w:val="00343C3D"/>
    <w:rsid w:val="003440C8"/>
    <w:rsid w:val="0034473D"/>
    <w:rsid w:val="00344AB1"/>
    <w:rsid w:val="00346EE0"/>
    <w:rsid w:val="003470D8"/>
    <w:rsid w:val="00347568"/>
    <w:rsid w:val="00347B2F"/>
    <w:rsid w:val="00347E30"/>
    <w:rsid w:val="003516EB"/>
    <w:rsid w:val="003516F7"/>
    <w:rsid w:val="00351FCC"/>
    <w:rsid w:val="00352251"/>
    <w:rsid w:val="003529AB"/>
    <w:rsid w:val="00353528"/>
    <w:rsid w:val="00353892"/>
    <w:rsid w:val="00353E1F"/>
    <w:rsid w:val="00354328"/>
    <w:rsid w:val="00354869"/>
    <w:rsid w:val="0035550E"/>
    <w:rsid w:val="003555ED"/>
    <w:rsid w:val="0035737F"/>
    <w:rsid w:val="003620A9"/>
    <w:rsid w:val="00362731"/>
    <w:rsid w:val="00364D00"/>
    <w:rsid w:val="00364FF8"/>
    <w:rsid w:val="003659A6"/>
    <w:rsid w:val="00366D42"/>
    <w:rsid w:val="00370CFB"/>
    <w:rsid w:val="00372E37"/>
    <w:rsid w:val="00373A11"/>
    <w:rsid w:val="00374017"/>
    <w:rsid w:val="0037630D"/>
    <w:rsid w:val="0037646F"/>
    <w:rsid w:val="0037704C"/>
    <w:rsid w:val="00377E49"/>
    <w:rsid w:val="003806C5"/>
    <w:rsid w:val="00380F90"/>
    <w:rsid w:val="003816FD"/>
    <w:rsid w:val="0038174B"/>
    <w:rsid w:val="00382960"/>
    <w:rsid w:val="00383B03"/>
    <w:rsid w:val="00383C78"/>
    <w:rsid w:val="00384716"/>
    <w:rsid w:val="00385786"/>
    <w:rsid w:val="00385876"/>
    <w:rsid w:val="00385A17"/>
    <w:rsid w:val="0038663A"/>
    <w:rsid w:val="00387595"/>
    <w:rsid w:val="00387B77"/>
    <w:rsid w:val="00390FB2"/>
    <w:rsid w:val="00391462"/>
    <w:rsid w:val="00391E08"/>
    <w:rsid w:val="0039235F"/>
    <w:rsid w:val="00392C31"/>
    <w:rsid w:val="00393248"/>
    <w:rsid w:val="00393A34"/>
    <w:rsid w:val="00394133"/>
    <w:rsid w:val="00394477"/>
    <w:rsid w:val="00395572"/>
    <w:rsid w:val="0039559B"/>
    <w:rsid w:val="00395DE0"/>
    <w:rsid w:val="00396670"/>
    <w:rsid w:val="003972B2"/>
    <w:rsid w:val="003979CC"/>
    <w:rsid w:val="003A02B9"/>
    <w:rsid w:val="003A07A0"/>
    <w:rsid w:val="003A145A"/>
    <w:rsid w:val="003A2B44"/>
    <w:rsid w:val="003A33F7"/>
    <w:rsid w:val="003A5AB6"/>
    <w:rsid w:val="003A5BBC"/>
    <w:rsid w:val="003A5F26"/>
    <w:rsid w:val="003A64E0"/>
    <w:rsid w:val="003A64ED"/>
    <w:rsid w:val="003A6BC1"/>
    <w:rsid w:val="003B2D98"/>
    <w:rsid w:val="003B360C"/>
    <w:rsid w:val="003B36C5"/>
    <w:rsid w:val="003B37D2"/>
    <w:rsid w:val="003B573C"/>
    <w:rsid w:val="003B5EE4"/>
    <w:rsid w:val="003B7472"/>
    <w:rsid w:val="003B747E"/>
    <w:rsid w:val="003C0653"/>
    <w:rsid w:val="003C07AC"/>
    <w:rsid w:val="003C091E"/>
    <w:rsid w:val="003C0971"/>
    <w:rsid w:val="003C0A20"/>
    <w:rsid w:val="003C1F05"/>
    <w:rsid w:val="003C1F11"/>
    <w:rsid w:val="003C24E5"/>
    <w:rsid w:val="003C2E26"/>
    <w:rsid w:val="003C3B08"/>
    <w:rsid w:val="003C3E52"/>
    <w:rsid w:val="003C44AA"/>
    <w:rsid w:val="003C44AB"/>
    <w:rsid w:val="003C45D3"/>
    <w:rsid w:val="003C4876"/>
    <w:rsid w:val="003C5BA1"/>
    <w:rsid w:val="003C6575"/>
    <w:rsid w:val="003C6693"/>
    <w:rsid w:val="003C6DEC"/>
    <w:rsid w:val="003C72A5"/>
    <w:rsid w:val="003C7978"/>
    <w:rsid w:val="003D0D64"/>
    <w:rsid w:val="003D1549"/>
    <w:rsid w:val="003D3669"/>
    <w:rsid w:val="003D3E8D"/>
    <w:rsid w:val="003D3F83"/>
    <w:rsid w:val="003D49AD"/>
    <w:rsid w:val="003D56FE"/>
    <w:rsid w:val="003D5916"/>
    <w:rsid w:val="003D6DDB"/>
    <w:rsid w:val="003D71C9"/>
    <w:rsid w:val="003E1487"/>
    <w:rsid w:val="003E48F1"/>
    <w:rsid w:val="003E4C8C"/>
    <w:rsid w:val="003E67D0"/>
    <w:rsid w:val="003E6ABA"/>
    <w:rsid w:val="003E742C"/>
    <w:rsid w:val="003F2572"/>
    <w:rsid w:val="003F2CB1"/>
    <w:rsid w:val="003F3A8F"/>
    <w:rsid w:val="003F47EE"/>
    <w:rsid w:val="003F4FA4"/>
    <w:rsid w:val="003F5384"/>
    <w:rsid w:val="003F6DEC"/>
    <w:rsid w:val="003F6DFF"/>
    <w:rsid w:val="003F7487"/>
    <w:rsid w:val="004008A2"/>
    <w:rsid w:val="00400BF4"/>
    <w:rsid w:val="004026DD"/>
    <w:rsid w:val="00402D3C"/>
    <w:rsid w:val="004043BA"/>
    <w:rsid w:val="004045D4"/>
    <w:rsid w:val="004048E8"/>
    <w:rsid w:val="00407522"/>
    <w:rsid w:val="004114D2"/>
    <w:rsid w:val="0041168F"/>
    <w:rsid w:val="00411804"/>
    <w:rsid w:val="00412185"/>
    <w:rsid w:val="00413AF4"/>
    <w:rsid w:val="00413B1E"/>
    <w:rsid w:val="00413F25"/>
    <w:rsid w:val="00414184"/>
    <w:rsid w:val="00414C71"/>
    <w:rsid w:val="0041530A"/>
    <w:rsid w:val="004153DC"/>
    <w:rsid w:val="00415C08"/>
    <w:rsid w:val="004162C6"/>
    <w:rsid w:val="004167FC"/>
    <w:rsid w:val="00416F8F"/>
    <w:rsid w:val="00417EBF"/>
    <w:rsid w:val="00420A08"/>
    <w:rsid w:val="00420E3B"/>
    <w:rsid w:val="004227A1"/>
    <w:rsid w:val="004237FB"/>
    <w:rsid w:val="00423EA9"/>
    <w:rsid w:val="00424F27"/>
    <w:rsid w:val="004256DF"/>
    <w:rsid w:val="00426459"/>
    <w:rsid w:val="00426D82"/>
    <w:rsid w:val="00427BF0"/>
    <w:rsid w:val="00427F06"/>
    <w:rsid w:val="00431A86"/>
    <w:rsid w:val="0043304E"/>
    <w:rsid w:val="00433C2A"/>
    <w:rsid w:val="00436D55"/>
    <w:rsid w:val="00437799"/>
    <w:rsid w:val="00440C02"/>
    <w:rsid w:val="00441B01"/>
    <w:rsid w:val="0044282A"/>
    <w:rsid w:val="0044294F"/>
    <w:rsid w:val="0044431F"/>
    <w:rsid w:val="00444995"/>
    <w:rsid w:val="00445E86"/>
    <w:rsid w:val="004470D7"/>
    <w:rsid w:val="00447313"/>
    <w:rsid w:val="00447C95"/>
    <w:rsid w:val="004502BE"/>
    <w:rsid w:val="00451560"/>
    <w:rsid w:val="00452E08"/>
    <w:rsid w:val="00453A0D"/>
    <w:rsid w:val="00453BAD"/>
    <w:rsid w:val="00455610"/>
    <w:rsid w:val="00456FF1"/>
    <w:rsid w:val="0045795D"/>
    <w:rsid w:val="00460EFA"/>
    <w:rsid w:val="00462C45"/>
    <w:rsid w:val="00462D78"/>
    <w:rsid w:val="004634E5"/>
    <w:rsid w:val="00464B3F"/>
    <w:rsid w:val="004650E3"/>
    <w:rsid w:val="00465754"/>
    <w:rsid w:val="0046746B"/>
    <w:rsid w:val="0046789D"/>
    <w:rsid w:val="0047131B"/>
    <w:rsid w:val="00471700"/>
    <w:rsid w:val="00471BE4"/>
    <w:rsid w:val="00471D24"/>
    <w:rsid w:val="00472BF8"/>
    <w:rsid w:val="004736B4"/>
    <w:rsid w:val="0047426A"/>
    <w:rsid w:val="00474368"/>
    <w:rsid w:val="00476491"/>
    <w:rsid w:val="00477425"/>
    <w:rsid w:val="004778E2"/>
    <w:rsid w:val="00477FF7"/>
    <w:rsid w:val="00482C22"/>
    <w:rsid w:val="0048534A"/>
    <w:rsid w:val="004866D8"/>
    <w:rsid w:val="004875A1"/>
    <w:rsid w:val="00487758"/>
    <w:rsid w:val="004911C0"/>
    <w:rsid w:val="00491600"/>
    <w:rsid w:val="004926BE"/>
    <w:rsid w:val="004934C4"/>
    <w:rsid w:val="00494634"/>
    <w:rsid w:val="004947E0"/>
    <w:rsid w:val="00495030"/>
    <w:rsid w:val="004956C2"/>
    <w:rsid w:val="00495758"/>
    <w:rsid w:val="0049603E"/>
    <w:rsid w:val="0049697D"/>
    <w:rsid w:val="004969BE"/>
    <w:rsid w:val="00497D36"/>
    <w:rsid w:val="00497E27"/>
    <w:rsid w:val="004A109D"/>
    <w:rsid w:val="004A12E9"/>
    <w:rsid w:val="004A1F3E"/>
    <w:rsid w:val="004A3B48"/>
    <w:rsid w:val="004A42DA"/>
    <w:rsid w:val="004A4C17"/>
    <w:rsid w:val="004A6F9A"/>
    <w:rsid w:val="004A6FC2"/>
    <w:rsid w:val="004A7B3F"/>
    <w:rsid w:val="004B0109"/>
    <w:rsid w:val="004B0542"/>
    <w:rsid w:val="004B10AA"/>
    <w:rsid w:val="004B19EF"/>
    <w:rsid w:val="004B29FD"/>
    <w:rsid w:val="004B2D3A"/>
    <w:rsid w:val="004B33FE"/>
    <w:rsid w:val="004B505B"/>
    <w:rsid w:val="004B6015"/>
    <w:rsid w:val="004B6676"/>
    <w:rsid w:val="004B7704"/>
    <w:rsid w:val="004C3AF2"/>
    <w:rsid w:val="004C3F88"/>
    <w:rsid w:val="004C7D4E"/>
    <w:rsid w:val="004D05C5"/>
    <w:rsid w:val="004D57E1"/>
    <w:rsid w:val="004D68D8"/>
    <w:rsid w:val="004D6FE4"/>
    <w:rsid w:val="004E0E26"/>
    <w:rsid w:val="004E2219"/>
    <w:rsid w:val="004E28C7"/>
    <w:rsid w:val="004E2C35"/>
    <w:rsid w:val="004E38BA"/>
    <w:rsid w:val="004E54BC"/>
    <w:rsid w:val="004E5827"/>
    <w:rsid w:val="004E5B43"/>
    <w:rsid w:val="004E763B"/>
    <w:rsid w:val="004E7A73"/>
    <w:rsid w:val="004F25DF"/>
    <w:rsid w:val="004F5FB8"/>
    <w:rsid w:val="004F66C5"/>
    <w:rsid w:val="004F75CC"/>
    <w:rsid w:val="0050052B"/>
    <w:rsid w:val="005017C2"/>
    <w:rsid w:val="00502E36"/>
    <w:rsid w:val="00502EB8"/>
    <w:rsid w:val="00503A5C"/>
    <w:rsid w:val="005044E7"/>
    <w:rsid w:val="00504C46"/>
    <w:rsid w:val="005061E5"/>
    <w:rsid w:val="00506846"/>
    <w:rsid w:val="00506953"/>
    <w:rsid w:val="005070D7"/>
    <w:rsid w:val="00507506"/>
    <w:rsid w:val="00507AD1"/>
    <w:rsid w:val="00511C3C"/>
    <w:rsid w:val="005123F4"/>
    <w:rsid w:val="005151C7"/>
    <w:rsid w:val="00515350"/>
    <w:rsid w:val="00515BE7"/>
    <w:rsid w:val="005161E9"/>
    <w:rsid w:val="005170F3"/>
    <w:rsid w:val="00517DBC"/>
    <w:rsid w:val="00520523"/>
    <w:rsid w:val="0052067B"/>
    <w:rsid w:val="00521EA8"/>
    <w:rsid w:val="00522053"/>
    <w:rsid w:val="00522581"/>
    <w:rsid w:val="00522621"/>
    <w:rsid w:val="005232AA"/>
    <w:rsid w:val="005238BE"/>
    <w:rsid w:val="00523C45"/>
    <w:rsid w:val="00523CCA"/>
    <w:rsid w:val="005244E0"/>
    <w:rsid w:val="00524849"/>
    <w:rsid w:val="00524D51"/>
    <w:rsid w:val="00525139"/>
    <w:rsid w:val="005252A5"/>
    <w:rsid w:val="00525E20"/>
    <w:rsid w:val="00526D28"/>
    <w:rsid w:val="0052728D"/>
    <w:rsid w:val="00530AB9"/>
    <w:rsid w:val="00531B2D"/>
    <w:rsid w:val="00531BE0"/>
    <w:rsid w:val="00532223"/>
    <w:rsid w:val="005322C8"/>
    <w:rsid w:val="005331B4"/>
    <w:rsid w:val="00533645"/>
    <w:rsid w:val="00535893"/>
    <w:rsid w:val="005359BF"/>
    <w:rsid w:val="0053717F"/>
    <w:rsid w:val="00537BD8"/>
    <w:rsid w:val="00537F04"/>
    <w:rsid w:val="005404E9"/>
    <w:rsid w:val="00540655"/>
    <w:rsid w:val="0054078A"/>
    <w:rsid w:val="00540793"/>
    <w:rsid w:val="0054235B"/>
    <w:rsid w:val="00543E23"/>
    <w:rsid w:val="00545CE8"/>
    <w:rsid w:val="005461CA"/>
    <w:rsid w:val="005462E7"/>
    <w:rsid w:val="00546353"/>
    <w:rsid w:val="0055044E"/>
    <w:rsid w:val="00550D90"/>
    <w:rsid w:val="0055217B"/>
    <w:rsid w:val="00555284"/>
    <w:rsid w:val="00555AEE"/>
    <w:rsid w:val="00555FC4"/>
    <w:rsid w:val="0055669F"/>
    <w:rsid w:val="0055725E"/>
    <w:rsid w:val="00557CD2"/>
    <w:rsid w:val="00557D6E"/>
    <w:rsid w:val="005611B4"/>
    <w:rsid w:val="0056181A"/>
    <w:rsid w:val="0056298F"/>
    <w:rsid w:val="00562F69"/>
    <w:rsid w:val="005637A3"/>
    <w:rsid w:val="00565BBC"/>
    <w:rsid w:val="00565C67"/>
    <w:rsid w:val="00566038"/>
    <w:rsid w:val="0056732D"/>
    <w:rsid w:val="00570530"/>
    <w:rsid w:val="00570A27"/>
    <w:rsid w:val="0057127B"/>
    <w:rsid w:val="00572847"/>
    <w:rsid w:val="005735ED"/>
    <w:rsid w:val="005745D0"/>
    <w:rsid w:val="00574B29"/>
    <w:rsid w:val="00574E4F"/>
    <w:rsid w:val="005751D0"/>
    <w:rsid w:val="005756CC"/>
    <w:rsid w:val="00575836"/>
    <w:rsid w:val="00575C22"/>
    <w:rsid w:val="00576690"/>
    <w:rsid w:val="005778B7"/>
    <w:rsid w:val="00580D15"/>
    <w:rsid w:val="005829D2"/>
    <w:rsid w:val="00583013"/>
    <w:rsid w:val="005834EA"/>
    <w:rsid w:val="005837B5"/>
    <w:rsid w:val="0058583A"/>
    <w:rsid w:val="00585BD2"/>
    <w:rsid w:val="00590266"/>
    <w:rsid w:val="0059089E"/>
    <w:rsid w:val="0059299B"/>
    <w:rsid w:val="00592C59"/>
    <w:rsid w:val="00594BF6"/>
    <w:rsid w:val="0059595E"/>
    <w:rsid w:val="005968B5"/>
    <w:rsid w:val="00597137"/>
    <w:rsid w:val="005A0592"/>
    <w:rsid w:val="005A1001"/>
    <w:rsid w:val="005A13C9"/>
    <w:rsid w:val="005A1540"/>
    <w:rsid w:val="005A177C"/>
    <w:rsid w:val="005A23AD"/>
    <w:rsid w:val="005A2872"/>
    <w:rsid w:val="005A31A5"/>
    <w:rsid w:val="005A35D9"/>
    <w:rsid w:val="005A60C7"/>
    <w:rsid w:val="005A68E6"/>
    <w:rsid w:val="005A6D48"/>
    <w:rsid w:val="005A7395"/>
    <w:rsid w:val="005A78B5"/>
    <w:rsid w:val="005B0158"/>
    <w:rsid w:val="005B0DE0"/>
    <w:rsid w:val="005B1E6A"/>
    <w:rsid w:val="005B2B2A"/>
    <w:rsid w:val="005B2B78"/>
    <w:rsid w:val="005B4295"/>
    <w:rsid w:val="005B573F"/>
    <w:rsid w:val="005B5C50"/>
    <w:rsid w:val="005B632E"/>
    <w:rsid w:val="005B680B"/>
    <w:rsid w:val="005B798A"/>
    <w:rsid w:val="005C111E"/>
    <w:rsid w:val="005C323B"/>
    <w:rsid w:val="005C329D"/>
    <w:rsid w:val="005C41B7"/>
    <w:rsid w:val="005C48CE"/>
    <w:rsid w:val="005C5FCB"/>
    <w:rsid w:val="005C6300"/>
    <w:rsid w:val="005C695C"/>
    <w:rsid w:val="005C6C6B"/>
    <w:rsid w:val="005C7313"/>
    <w:rsid w:val="005D31E0"/>
    <w:rsid w:val="005D378A"/>
    <w:rsid w:val="005D3C8E"/>
    <w:rsid w:val="005D3F08"/>
    <w:rsid w:val="005D458B"/>
    <w:rsid w:val="005D480C"/>
    <w:rsid w:val="005D5331"/>
    <w:rsid w:val="005D59A3"/>
    <w:rsid w:val="005D6756"/>
    <w:rsid w:val="005D7C23"/>
    <w:rsid w:val="005E058E"/>
    <w:rsid w:val="005E06AD"/>
    <w:rsid w:val="005E0A50"/>
    <w:rsid w:val="005E0E76"/>
    <w:rsid w:val="005E1A36"/>
    <w:rsid w:val="005E1B18"/>
    <w:rsid w:val="005E1ED3"/>
    <w:rsid w:val="005E2452"/>
    <w:rsid w:val="005E2EFC"/>
    <w:rsid w:val="005E2FA2"/>
    <w:rsid w:val="005E3F3B"/>
    <w:rsid w:val="005F04F1"/>
    <w:rsid w:val="005F1AA2"/>
    <w:rsid w:val="005F2146"/>
    <w:rsid w:val="005F28D4"/>
    <w:rsid w:val="005F2E50"/>
    <w:rsid w:val="005F389E"/>
    <w:rsid w:val="005F5FF1"/>
    <w:rsid w:val="005F60A6"/>
    <w:rsid w:val="005F6753"/>
    <w:rsid w:val="005F6DC8"/>
    <w:rsid w:val="005F6F6F"/>
    <w:rsid w:val="006007C7"/>
    <w:rsid w:val="00602CCD"/>
    <w:rsid w:val="0060399A"/>
    <w:rsid w:val="0060429C"/>
    <w:rsid w:val="00606BBB"/>
    <w:rsid w:val="006106F6"/>
    <w:rsid w:val="00610BCA"/>
    <w:rsid w:val="00611A6A"/>
    <w:rsid w:val="0061384A"/>
    <w:rsid w:val="0061394E"/>
    <w:rsid w:val="00613E04"/>
    <w:rsid w:val="00614B85"/>
    <w:rsid w:val="00617A55"/>
    <w:rsid w:val="00617AD9"/>
    <w:rsid w:val="006215AB"/>
    <w:rsid w:val="00622678"/>
    <w:rsid w:val="006227A8"/>
    <w:rsid w:val="0062356D"/>
    <w:rsid w:val="00624E72"/>
    <w:rsid w:val="00625212"/>
    <w:rsid w:val="006259F7"/>
    <w:rsid w:val="00626B20"/>
    <w:rsid w:val="0062748A"/>
    <w:rsid w:val="00627FAC"/>
    <w:rsid w:val="00630CDE"/>
    <w:rsid w:val="00630DD9"/>
    <w:rsid w:val="00631A86"/>
    <w:rsid w:val="00631FE0"/>
    <w:rsid w:val="00633679"/>
    <w:rsid w:val="00635BC0"/>
    <w:rsid w:val="00636096"/>
    <w:rsid w:val="00636458"/>
    <w:rsid w:val="006367DF"/>
    <w:rsid w:val="00641384"/>
    <w:rsid w:val="006413CA"/>
    <w:rsid w:val="00641D26"/>
    <w:rsid w:val="006421B0"/>
    <w:rsid w:val="0064226D"/>
    <w:rsid w:val="00642E25"/>
    <w:rsid w:val="006433C4"/>
    <w:rsid w:val="00643A46"/>
    <w:rsid w:val="00643BBA"/>
    <w:rsid w:val="00645953"/>
    <w:rsid w:val="00646CDD"/>
    <w:rsid w:val="00647895"/>
    <w:rsid w:val="00647CA0"/>
    <w:rsid w:val="0065010B"/>
    <w:rsid w:val="00650451"/>
    <w:rsid w:val="0065118D"/>
    <w:rsid w:val="00651520"/>
    <w:rsid w:val="00652806"/>
    <w:rsid w:val="00652BC6"/>
    <w:rsid w:val="00652ECF"/>
    <w:rsid w:val="00653038"/>
    <w:rsid w:val="006571C1"/>
    <w:rsid w:val="00657EF5"/>
    <w:rsid w:val="0066302F"/>
    <w:rsid w:val="006632FF"/>
    <w:rsid w:val="006633F8"/>
    <w:rsid w:val="00666E75"/>
    <w:rsid w:val="00666E7A"/>
    <w:rsid w:val="00670BDB"/>
    <w:rsid w:val="00672B77"/>
    <w:rsid w:val="00672F4E"/>
    <w:rsid w:val="0067353F"/>
    <w:rsid w:val="00673722"/>
    <w:rsid w:val="006738F9"/>
    <w:rsid w:val="00673B1D"/>
    <w:rsid w:val="00674002"/>
    <w:rsid w:val="00674594"/>
    <w:rsid w:val="00675557"/>
    <w:rsid w:val="006801CE"/>
    <w:rsid w:val="00680537"/>
    <w:rsid w:val="006809F4"/>
    <w:rsid w:val="006816E6"/>
    <w:rsid w:val="0068174F"/>
    <w:rsid w:val="00681883"/>
    <w:rsid w:val="00682D25"/>
    <w:rsid w:val="0068587B"/>
    <w:rsid w:val="00685ABD"/>
    <w:rsid w:val="006879AE"/>
    <w:rsid w:val="00691108"/>
    <w:rsid w:val="00691D71"/>
    <w:rsid w:val="006920EC"/>
    <w:rsid w:val="006925D8"/>
    <w:rsid w:val="00692B60"/>
    <w:rsid w:val="00693407"/>
    <w:rsid w:val="00693474"/>
    <w:rsid w:val="00694737"/>
    <w:rsid w:val="00695458"/>
    <w:rsid w:val="006959F0"/>
    <w:rsid w:val="00696D62"/>
    <w:rsid w:val="00696DB3"/>
    <w:rsid w:val="00696FC9"/>
    <w:rsid w:val="006976C9"/>
    <w:rsid w:val="00697A09"/>
    <w:rsid w:val="006A09C5"/>
    <w:rsid w:val="006A108C"/>
    <w:rsid w:val="006A10C8"/>
    <w:rsid w:val="006A13C7"/>
    <w:rsid w:val="006A16E4"/>
    <w:rsid w:val="006A3E42"/>
    <w:rsid w:val="006A41C9"/>
    <w:rsid w:val="006A4D3A"/>
    <w:rsid w:val="006A6088"/>
    <w:rsid w:val="006B07F2"/>
    <w:rsid w:val="006B196E"/>
    <w:rsid w:val="006B32A2"/>
    <w:rsid w:val="006B36C9"/>
    <w:rsid w:val="006B3D22"/>
    <w:rsid w:val="006B41AF"/>
    <w:rsid w:val="006B675E"/>
    <w:rsid w:val="006B68B2"/>
    <w:rsid w:val="006B713B"/>
    <w:rsid w:val="006C0963"/>
    <w:rsid w:val="006C0AE5"/>
    <w:rsid w:val="006C2076"/>
    <w:rsid w:val="006C2950"/>
    <w:rsid w:val="006C3449"/>
    <w:rsid w:val="006C479C"/>
    <w:rsid w:val="006C4FB8"/>
    <w:rsid w:val="006C5E88"/>
    <w:rsid w:val="006C63F9"/>
    <w:rsid w:val="006C653E"/>
    <w:rsid w:val="006D2B84"/>
    <w:rsid w:val="006D300F"/>
    <w:rsid w:val="006D32AC"/>
    <w:rsid w:val="006D33CC"/>
    <w:rsid w:val="006D38C8"/>
    <w:rsid w:val="006D4B86"/>
    <w:rsid w:val="006D4C13"/>
    <w:rsid w:val="006D660E"/>
    <w:rsid w:val="006D733B"/>
    <w:rsid w:val="006E0533"/>
    <w:rsid w:val="006E0F92"/>
    <w:rsid w:val="006E11F7"/>
    <w:rsid w:val="006E1C73"/>
    <w:rsid w:val="006E243A"/>
    <w:rsid w:val="006E436D"/>
    <w:rsid w:val="006E6153"/>
    <w:rsid w:val="006E7EA4"/>
    <w:rsid w:val="006F011B"/>
    <w:rsid w:val="006F072B"/>
    <w:rsid w:val="006F3201"/>
    <w:rsid w:val="006F4C3A"/>
    <w:rsid w:val="006F544C"/>
    <w:rsid w:val="006F71E6"/>
    <w:rsid w:val="006F791C"/>
    <w:rsid w:val="007006B7"/>
    <w:rsid w:val="00700AC8"/>
    <w:rsid w:val="00700B8F"/>
    <w:rsid w:val="00700C90"/>
    <w:rsid w:val="007034B6"/>
    <w:rsid w:val="00705820"/>
    <w:rsid w:val="007059AA"/>
    <w:rsid w:val="00705F18"/>
    <w:rsid w:val="0070627B"/>
    <w:rsid w:val="00706F4A"/>
    <w:rsid w:val="0070703B"/>
    <w:rsid w:val="00707844"/>
    <w:rsid w:val="00712A13"/>
    <w:rsid w:val="00714FE4"/>
    <w:rsid w:val="0071523F"/>
    <w:rsid w:val="00716233"/>
    <w:rsid w:val="00716DA8"/>
    <w:rsid w:val="007179E5"/>
    <w:rsid w:val="00720965"/>
    <w:rsid w:val="007215D2"/>
    <w:rsid w:val="007231EE"/>
    <w:rsid w:val="007235DD"/>
    <w:rsid w:val="00723751"/>
    <w:rsid w:val="00726A4B"/>
    <w:rsid w:val="007271FC"/>
    <w:rsid w:val="0073042D"/>
    <w:rsid w:val="00731A65"/>
    <w:rsid w:val="00732004"/>
    <w:rsid w:val="00732C60"/>
    <w:rsid w:val="0073307D"/>
    <w:rsid w:val="00733CB8"/>
    <w:rsid w:val="00734299"/>
    <w:rsid w:val="00736735"/>
    <w:rsid w:val="00737696"/>
    <w:rsid w:val="00737FF6"/>
    <w:rsid w:val="0074062B"/>
    <w:rsid w:val="00742121"/>
    <w:rsid w:val="00742F00"/>
    <w:rsid w:val="0074546F"/>
    <w:rsid w:val="0074563F"/>
    <w:rsid w:val="007470AD"/>
    <w:rsid w:val="007501D4"/>
    <w:rsid w:val="00750619"/>
    <w:rsid w:val="00750A12"/>
    <w:rsid w:val="00751975"/>
    <w:rsid w:val="00751A0C"/>
    <w:rsid w:val="0075213D"/>
    <w:rsid w:val="007539C6"/>
    <w:rsid w:val="0075425F"/>
    <w:rsid w:val="00754A85"/>
    <w:rsid w:val="007558F5"/>
    <w:rsid w:val="007560A7"/>
    <w:rsid w:val="007563CF"/>
    <w:rsid w:val="00757CAE"/>
    <w:rsid w:val="007600D7"/>
    <w:rsid w:val="00760117"/>
    <w:rsid w:val="00760BED"/>
    <w:rsid w:val="00761976"/>
    <w:rsid w:val="00762263"/>
    <w:rsid w:val="00763EBA"/>
    <w:rsid w:val="00766D2E"/>
    <w:rsid w:val="0076770F"/>
    <w:rsid w:val="007703E2"/>
    <w:rsid w:val="007710C7"/>
    <w:rsid w:val="007710D4"/>
    <w:rsid w:val="007717BB"/>
    <w:rsid w:val="00774C34"/>
    <w:rsid w:val="00774CF7"/>
    <w:rsid w:val="00777906"/>
    <w:rsid w:val="00777A94"/>
    <w:rsid w:val="00781A6E"/>
    <w:rsid w:val="00781C38"/>
    <w:rsid w:val="00781E7B"/>
    <w:rsid w:val="00782AF2"/>
    <w:rsid w:val="00782B5E"/>
    <w:rsid w:val="00784C01"/>
    <w:rsid w:val="007868F1"/>
    <w:rsid w:val="007908A7"/>
    <w:rsid w:val="007913BC"/>
    <w:rsid w:val="007914AD"/>
    <w:rsid w:val="00792DD6"/>
    <w:rsid w:val="007931F8"/>
    <w:rsid w:val="0079478A"/>
    <w:rsid w:val="007948CD"/>
    <w:rsid w:val="00795763"/>
    <w:rsid w:val="007958D2"/>
    <w:rsid w:val="00795BAD"/>
    <w:rsid w:val="00795E23"/>
    <w:rsid w:val="00796034"/>
    <w:rsid w:val="0079749D"/>
    <w:rsid w:val="00797A03"/>
    <w:rsid w:val="007A2947"/>
    <w:rsid w:val="007A2FE8"/>
    <w:rsid w:val="007A39DB"/>
    <w:rsid w:val="007A3F91"/>
    <w:rsid w:val="007A4138"/>
    <w:rsid w:val="007A4763"/>
    <w:rsid w:val="007A5D65"/>
    <w:rsid w:val="007A7551"/>
    <w:rsid w:val="007A79F8"/>
    <w:rsid w:val="007A7C61"/>
    <w:rsid w:val="007A7E31"/>
    <w:rsid w:val="007B0EBE"/>
    <w:rsid w:val="007B1287"/>
    <w:rsid w:val="007B1362"/>
    <w:rsid w:val="007B1B39"/>
    <w:rsid w:val="007B21D0"/>
    <w:rsid w:val="007B22B2"/>
    <w:rsid w:val="007B291A"/>
    <w:rsid w:val="007B2F97"/>
    <w:rsid w:val="007B334C"/>
    <w:rsid w:val="007B376D"/>
    <w:rsid w:val="007B3CFB"/>
    <w:rsid w:val="007B4EAF"/>
    <w:rsid w:val="007B64A3"/>
    <w:rsid w:val="007B6D7F"/>
    <w:rsid w:val="007B6F7A"/>
    <w:rsid w:val="007B7972"/>
    <w:rsid w:val="007B7CE1"/>
    <w:rsid w:val="007C2634"/>
    <w:rsid w:val="007C3A24"/>
    <w:rsid w:val="007C3CA5"/>
    <w:rsid w:val="007C3EF1"/>
    <w:rsid w:val="007C490A"/>
    <w:rsid w:val="007C544C"/>
    <w:rsid w:val="007D060E"/>
    <w:rsid w:val="007D0B3D"/>
    <w:rsid w:val="007D0D7D"/>
    <w:rsid w:val="007D0F83"/>
    <w:rsid w:val="007D1616"/>
    <w:rsid w:val="007D1A76"/>
    <w:rsid w:val="007D1EC2"/>
    <w:rsid w:val="007D267E"/>
    <w:rsid w:val="007D2703"/>
    <w:rsid w:val="007D4642"/>
    <w:rsid w:val="007D5601"/>
    <w:rsid w:val="007D5F96"/>
    <w:rsid w:val="007D6570"/>
    <w:rsid w:val="007D6615"/>
    <w:rsid w:val="007D700B"/>
    <w:rsid w:val="007E0030"/>
    <w:rsid w:val="007E02AD"/>
    <w:rsid w:val="007E06D6"/>
    <w:rsid w:val="007E13DE"/>
    <w:rsid w:val="007E15DE"/>
    <w:rsid w:val="007E1F98"/>
    <w:rsid w:val="007E2BE2"/>
    <w:rsid w:val="007E33E2"/>
    <w:rsid w:val="007E3859"/>
    <w:rsid w:val="007E5649"/>
    <w:rsid w:val="007E67C3"/>
    <w:rsid w:val="007E6A10"/>
    <w:rsid w:val="007E7DCD"/>
    <w:rsid w:val="007F08AD"/>
    <w:rsid w:val="007F10E5"/>
    <w:rsid w:val="007F3811"/>
    <w:rsid w:val="007F491E"/>
    <w:rsid w:val="007F5AD8"/>
    <w:rsid w:val="007F635D"/>
    <w:rsid w:val="007F6679"/>
    <w:rsid w:val="007F7FC1"/>
    <w:rsid w:val="00801EAA"/>
    <w:rsid w:val="00804046"/>
    <w:rsid w:val="00804D20"/>
    <w:rsid w:val="00804DF6"/>
    <w:rsid w:val="00805D5A"/>
    <w:rsid w:val="00805F15"/>
    <w:rsid w:val="00806C0F"/>
    <w:rsid w:val="00806C71"/>
    <w:rsid w:val="00806DA2"/>
    <w:rsid w:val="00807ED0"/>
    <w:rsid w:val="00810B66"/>
    <w:rsid w:val="0081160E"/>
    <w:rsid w:val="008116D1"/>
    <w:rsid w:val="00811D5D"/>
    <w:rsid w:val="008121C4"/>
    <w:rsid w:val="00813840"/>
    <w:rsid w:val="00813A9E"/>
    <w:rsid w:val="00814E78"/>
    <w:rsid w:val="0081511E"/>
    <w:rsid w:val="008152E5"/>
    <w:rsid w:val="008156E9"/>
    <w:rsid w:val="008169C2"/>
    <w:rsid w:val="00817FEB"/>
    <w:rsid w:val="008201F1"/>
    <w:rsid w:val="00821729"/>
    <w:rsid w:val="00821D66"/>
    <w:rsid w:val="0082309C"/>
    <w:rsid w:val="008232D1"/>
    <w:rsid w:val="00827A41"/>
    <w:rsid w:val="00827D9D"/>
    <w:rsid w:val="00830276"/>
    <w:rsid w:val="008302F5"/>
    <w:rsid w:val="008306DF"/>
    <w:rsid w:val="0083193B"/>
    <w:rsid w:val="00831D20"/>
    <w:rsid w:val="008321EE"/>
    <w:rsid w:val="008332F9"/>
    <w:rsid w:val="00833B71"/>
    <w:rsid w:val="00833D5F"/>
    <w:rsid w:val="0083470A"/>
    <w:rsid w:val="00834B67"/>
    <w:rsid w:val="00835D28"/>
    <w:rsid w:val="00837699"/>
    <w:rsid w:val="0084178E"/>
    <w:rsid w:val="00842AB1"/>
    <w:rsid w:val="00843418"/>
    <w:rsid w:val="00843545"/>
    <w:rsid w:val="0084411B"/>
    <w:rsid w:val="00845A86"/>
    <w:rsid w:val="008462E8"/>
    <w:rsid w:val="00850613"/>
    <w:rsid w:val="008515B8"/>
    <w:rsid w:val="00851612"/>
    <w:rsid w:val="008532BA"/>
    <w:rsid w:val="00853980"/>
    <w:rsid w:val="00853D37"/>
    <w:rsid w:val="008540DD"/>
    <w:rsid w:val="008546B1"/>
    <w:rsid w:val="008546E4"/>
    <w:rsid w:val="00854E5F"/>
    <w:rsid w:val="00855B97"/>
    <w:rsid w:val="00855F74"/>
    <w:rsid w:val="008561E7"/>
    <w:rsid w:val="00857C36"/>
    <w:rsid w:val="008612B1"/>
    <w:rsid w:val="00862694"/>
    <w:rsid w:val="008626F8"/>
    <w:rsid w:val="00862E70"/>
    <w:rsid w:val="008636A2"/>
    <w:rsid w:val="008638B5"/>
    <w:rsid w:val="008647FF"/>
    <w:rsid w:val="0086551E"/>
    <w:rsid w:val="00866053"/>
    <w:rsid w:val="008667D8"/>
    <w:rsid w:val="008702F3"/>
    <w:rsid w:val="0087127B"/>
    <w:rsid w:val="008718E9"/>
    <w:rsid w:val="0087347C"/>
    <w:rsid w:val="00873590"/>
    <w:rsid w:val="0087430B"/>
    <w:rsid w:val="008752F0"/>
    <w:rsid w:val="008766CD"/>
    <w:rsid w:val="008773F0"/>
    <w:rsid w:val="00877A1D"/>
    <w:rsid w:val="00877EBE"/>
    <w:rsid w:val="0088072C"/>
    <w:rsid w:val="008816BE"/>
    <w:rsid w:val="008828FD"/>
    <w:rsid w:val="00882E54"/>
    <w:rsid w:val="008830D3"/>
    <w:rsid w:val="00883B6E"/>
    <w:rsid w:val="00886468"/>
    <w:rsid w:val="0088677A"/>
    <w:rsid w:val="00886A7E"/>
    <w:rsid w:val="008873B4"/>
    <w:rsid w:val="00887AB1"/>
    <w:rsid w:val="00887E0E"/>
    <w:rsid w:val="008906B0"/>
    <w:rsid w:val="008911FB"/>
    <w:rsid w:val="00891452"/>
    <w:rsid w:val="00892CA1"/>
    <w:rsid w:val="0089507D"/>
    <w:rsid w:val="00896789"/>
    <w:rsid w:val="00896F75"/>
    <w:rsid w:val="00897ABC"/>
    <w:rsid w:val="00897B66"/>
    <w:rsid w:val="008A1185"/>
    <w:rsid w:val="008A18BD"/>
    <w:rsid w:val="008A2C79"/>
    <w:rsid w:val="008A4F05"/>
    <w:rsid w:val="008A6142"/>
    <w:rsid w:val="008A621B"/>
    <w:rsid w:val="008A65E0"/>
    <w:rsid w:val="008A6A17"/>
    <w:rsid w:val="008A6B93"/>
    <w:rsid w:val="008A7593"/>
    <w:rsid w:val="008A7624"/>
    <w:rsid w:val="008A774C"/>
    <w:rsid w:val="008A78DA"/>
    <w:rsid w:val="008A7AA8"/>
    <w:rsid w:val="008B0992"/>
    <w:rsid w:val="008B0D7C"/>
    <w:rsid w:val="008B2BA1"/>
    <w:rsid w:val="008B2EEE"/>
    <w:rsid w:val="008B3227"/>
    <w:rsid w:val="008B431C"/>
    <w:rsid w:val="008B4645"/>
    <w:rsid w:val="008B493B"/>
    <w:rsid w:val="008B53E8"/>
    <w:rsid w:val="008B594B"/>
    <w:rsid w:val="008B5AD5"/>
    <w:rsid w:val="008B69E9"/>
    <w:rsid w:val="008B753A"/>
    <w:rsid w:val="008B7926"/>
    <w:rsid w:val="008C09F1"/>
    <w:rsid w:val="008C103F"/>
    <w:rsid w:val="008C16D2"/>
    <w:rsid w:val="008C18C8"/>
    <w:rsid w:val="008C33F1"/>
    <w:rsid w:val="008C3AB2"/>
    <w:rsid w:val="008C3C3E"/>
    <w:rsid w:val="008C3E29"/>
    <w:rsid w:val="008C56E9"/>
    <w:rsid w:val="008C5FAF"/>
    <w:rsid w:val="008C632A"/>
    <w:rsid w:val="008C68B6"/>
    <w:rsid w:val="008C6C9B"/>
    <w:rsid w:val="008C736C"/>
    <w:rsid w:val="008C7683"/>
    <w:rsid w:val="008D13F2"/>
    <w:rsid w:val="008D1622"/>
    <w:rsid w:val="008D26F7"/>
    <w:rsid w:val="008D3B55"/>
    <w:rsid w:val="008D46ED"/>
    <w:rsid w:val="008D497C"/>
    <w:rsid w:val="008D7D22"/>
    <w:rsid w:val="008E07D1"/>
    <w:rsid w:val="008E0903"/>
    <w:rsid w:val="008E1292"/>
    <w:rsid w:val="008E2C38"/>
    <w:rsid w:val="008E3102"/>
    <w:rsid w:val="008E3A8B"/>
    <w:rsid w:val="008E3C84"/>
    <w:rsid w:val="008E3E38"/>
    <w:rsid w:val="008E4323"/>
    <w:rsid w:val="008E434E"/>
    <w:rsid w:val="008E465A"/>
    <w:rsid w:val="008E4E6D"/>
    <w:rsid w:val="008E651D"/>
    <w:rsid w:val="008E72A7"/>
    <w:rsid w:val="008E79A1"/>
    <w:rsid w:val="008E7E84"/>
    <w:rsid w:val="008F062A"/>
    <w:rsid w:val="008F2846"/>
    <w:rsid w:val="008F2C2D"/>
    <w:rsid w:val="008F398A"/>
    <w:rsid w:val="008F3E7F"/>
    <w:rsid w:val="008F4A7C"/>
    <w:rsid w:val="008F57A9"/>
    <w:rsid w:val="008F6DB5"/>
    <w:rsid w:val="008F6DF2"/>
    <w:rsid w:val="009004BF"/>
    <w:rsid w:val="00900F17"/>
    <w:rsid w:val="009030E6"/>
    <w:rsid w:val="00905164"/>
    <w:rsid w:val="00906964"/>
    <w:rsid w:val="00906BAE"/>
    <w:rsid w:val="00907C8B"/>
    <w:rsid w:val="00910D20"/>
    <w:rsid w:val="009113E4"/>
    <w:rsid w:val="009116D4"/>
    <w:rsid w:val="00911B10"/>
    <w:rsid w:val="00911F09"/>
    <w:rsid w:val="009120CB"/>
    <w:rsid w:val="0091228E"/>
    <w:rsid w:val="009125F0"/>
    <w:rsid w:val="00912761"/>
    <w:rsid w:val="00912F61"/>
    <w:rsid w:val="009134D3"/>
    <w:rsid w:val="00913CA2"/>
    <w:rsid w:val="009146B1"/>
    <w:rsid w:val="00914E69"/>
    <w:rsid w:val="009158C5"/>
    <w:rsid w:val="00916423"/>
    <w:rsid w:val="0091655E"/>
    <w:rsid w:val="0091762E"/>
    <w:rsid w:val="00922836"/>
    <w:rsid w:val="009234DD"/>
    <w:rsid w:val="009268B0"/>
    <w:rsid w:val="009273BB"/>
    <w:rsid w:val="00927B10"/>
    <w:rsid w:val="00932224"/>
    <w:rsid w:val="00932BEA"/>
    <w:rsid w:val="0093338A"/>
    <w:rsid w:val="00933695"/>
    <w:rsid w:val="0093390E"/>
    <w:rsid w:val="00934E93"/>
    <w:rsid w:val="009422E0"/>
    <w:rsid w:val="009433CB"/>
    <w:rsid w:val="00944F89"/>
    <w:rsid w:val="0094767E"/>
    <w:rsid w:val="009518EA"/>
    <w:rsid w:val="00952CF3"/>
    <w:rsid w:val="0095347F"/>
    <w:rsid w:val="00954428"/>
    <w:rsid w:val="009553BF"/>
    <w:rsid w:val="00956422"/>
    <w:rsid w:val="00956DB9"/>
    <w:rsid w:val="00960BE8"/>
    <w:rsid w:val="00961073"/>
    <w:rsid w:val="00962C23"/>
    <w:rsid w:val="0096384D"/>
    <w:rsid w:val="00963EFB"/>
    <w:rsid w:val="00964C17"/>
    <w:rsid w:val="00964EDA"/>
    <w:rsid w:val="009654D8"/>
    <w:rsid w:val="00967299"/>
    <w:rsid w:val="00967607"/>
    <w:rsid w:val="00967CAD"/>
    <w:rsid w:val="00970BA2"/>
    <w:rsid w:val="00970E9C"/>
    <w:rsid w:val="009722E2"/>
    <w:rsid w:val="00973070"/>
    <w:rsid w:val="009731A8"/>
    <w:rsid w:val="00973C9F"/>
    <w:rsid w:val="00973DF6"/>
    <w:rsid w:val="0097406E"/>
    <w:rsid w:val="009740AC"/>
    <w:rsid w:val="0097581A"/>
    <w:rsid w:val="009765F7"/>
    <w:rsid w:val="00976DFC"/>
    <w:rsid w:val="00976E2A"/>
    <w:rsid w:val="00980ACF"/>
    <w:rsid w:val="009823D6"/>
    <w:rsid w:val="00982964"/>
    <w:rsid w:val="00983139"/>
    <w:rsid w:val="00983BA4"/>
    <w:rsid w:val="00984829"/>
    <w:rsid w:val="00984C38"/>
    <w:rsid w:val="00984CE1"/>
    <w:rsid w:val="00985B1E"/>
    <w:rsid w:val="00987458"/>
    <w:rsid w:val="0098793B"/>
    <w:rsid w:val="00991955"/>
    <w:rsid w:val="0099454F"/>
    <w:rsid w:val="00994971"/>
    <w:rsid w:val="00994F5E"/>
    <w:rsid w:val="0099764D"/>
    <w:rsid w:val="00997BCB"/>
    <w:rsid w:val="00997CF1"/>
    <w:rsid w:val="009A075F"/>
    <w:rsid w:val="009A08DB"/>
    <w:rsid w:val="009A0D5E"/>
    <w:rsid w:val="009A117A"/>
    <w:rsid w:val="009A12C0"/>
    <w:rsid w:val="009A31C3"/>
    <w:rsid w:val="009A42DD"/>
    <w:rsid w:val="009A4DF7"/>
    <w:rsid w:val="009A4E44"/>
    <w:rsid w:val="009A5E93"/>
    <w:rsid w:val="009A6216"/>
    <w:rsid w:val="009A67B5"/>
    <w:rsid w:val="009A759B"/>
    <w:rsid w:val="009A7922"/>
    <w:rsid w:val="009B0E66"/>
    <w:rsid w:val="009B14E6"/>
    <w:rsid w:val="009B1CB0"/>
    <w:rsid w:val="009B3CD5"/>
    <w:rsid w:val="009B548F"/>
    <w:rsid w:val="009B5ED5"/>
    <w:rsid w:val="009B680F"/>
    <w:rsid w:val="009B7C38"/>
    <w:rsid w:val="009B7DD1"/>
    <w:rsid w:val="009C23F5"/>
    <w:rsid w:val="009C50D2"/>
    <w:rsid w:val="009C57F2"/>
    <w:rsid w:val="009C5865"/>
    <w:rsid w:val="009C6E41"/>
    <w:rsid w:val="009C7BBF"/>
    <w:rsid w:val="009D0B99"/>
    <w:rsid w:val="009D17F7"/>
    <w:rsid w:val="009D2704"/>
    <w:rsid w:val="009D2FCE"/>
    <w:rsid w:val="009D3741"/>
    <w:rsid w:val="009D3C6C"/>
    <w:rsid w:val="009D4871"/>
    <w:rsid w:val="009D4F5D"/>
    <w:rsid w:val="009D5647"/>
    <w:rsid w:val="009D66F9"/>
    <w:rsid w:val="009D6ED3"/>
    <w:rsid w:val="009E10B2"/>
    <w:rsid w:val="009E40C0"/>
    <w:rsid w:val="009E4649"/>
    <w:rsid w:val="009E4952"/>
    <w:rsid w:val="009E55D9"/>
    <w:rsid w:val="009E672E"/>
    <w:rsid w:val="009E7205"/>
    <w:rsid w:val="009E743A"/>
    <w:rsid w:val="009E753F"/>
    <w:rsid w:val="009E7D18"/>
    <w:rsid w:val="009E7DF2"/>
    <w:rsid w:val="009F0E24"/>
    <w:rsid w:val="009F0F70"/>
    <w:rsid w:val="009F1012"/>
    <w:rsid w:val="009F5B5C"/>
    <w:rsid w:val="009F750B"/>
    <w:rsid w:val="00A000FC"/>
    <w:rsid w:val="00A003D7"/>
    <w:rsid w:val="00A0086E"/>
    <w:rsid w:val="00A00902"/>
    <w:rsid w:val="00A00A54"/>
    <w:rsid w:val="00A00DC3"/>
    <w:rsid w:val="00A016C6"/>
    <w:rsid w:val="00A023AE"/>
    <w:rsid w:val="00A03F81"/>
    <w:rsid w:val="00A047F6"/>
    <w:rsid w:val="00A048EF"/>
    <w:rsid w:val="00A049C0"/>
    <w:rsid w:val="00A04E03"/>
    <w:rsid w:val="00A04F7B"/>
    <w:rsid w:val="00A05A7F"/>
    <w:rsid w:val="00A102AC"/>
    <w:rsid w:val="00A1181D"/>
    <w:rsid w:val="00A12492"/>
    <w:rsid w:val="00A133A7"/>
    <w:rsid w:val="00A13D65"/>
    <w:rsid w:val="00A15E98"/>
    <w:rsid w:val="00A1664C"/>
    <w:rsid w:val="00A166BB"/>
    <w:rsid w:val="00A16AEA"/>
    <w:rsid w:val="00A17339"/>
    <w:rsid w:val="00A173E2"/>
    <w:rsid w:val="00A1798E"/>
    <w:rsid w:val="00A17AE9"/>
    <w:rsid w:val="00A17C21"/>
    <w:rsid w:val="00A17DBC"/>
    <w:rsid w:val="00A20B3B"/>
    <w:rsid w:val="00A21838"/>
    <w:rsid w:val="00A22D2C"/>
    <w:rsid w:val="00A2339B"/>
    <w:rsid w:val="00A2382E"/>
    <w:rsid w:val="00A240D3"/>
    <w:rsid w:val="00A24350"/>
    <w:rsid w:val="00A24734"/>
    <w:rsid w:val="00A24AB0"/>
    <w:rsid w:val="00A265AD"/>
    <w:rsid w:val="00A27239"/>
    <w:rsid w:val="00A302BD"/>
    <w:rsid w:val="00A30FBE"/>
    <w:rsid w:val="00A31131"/>
    <w:rsid w:val="00A31564"/>
    <w:rsid w:val="00A32EB6"/>
    <w:rsid w:val="00A33F11"/>
    <w:rsid w:val="00A35BB6"/>
    <w:rsid w:val="00A35CD2"/>
    <w:rsid w:val="00A363EF"/>
    <w:rsid w:val="00A36775"/>
    <w:rsid w:val="00A37EF9"/>
    <w:rsid w:val="00A40EA3"/>
    <w:rsid w:val="00A41C7F"/>
    <w:rsid w:val="00A4268A"/>
    <w:rsid w:val="00A438C4"/>
    <w:rsid w:val="00A43CC0"/>
    <w:rsid w:val="00A4409D"/>
    <w:rsid w:val="00A44664"/>
    <w:rsid w:val="00A45097"/>
    <w:rsid w:val="00A45A8C"/>
    <w:rsid w:val="00A50D22"/>
    <w:rsid w:val="00A5121F"/>
    <w:rsid w:val="00A51276"/>
    <w:rsid w:val="00A52CA7"/>
    <w:rsid w:val="00A53BA5"/>
    <w:rsid w:val="00A54E00"/>
    <w:rsid w:val="00A5580E"/>
    <w:rsid w:val="00A57006"/>
    <w:rsid w:val="00A60184"/>
    <w:rsid w:val="00A60832"/>
    <w:rsid w:val="00A6197E"/>
    <w:rsid w:val="00A62CAF"/>
    <w:rsid w:val="00A64392"/>
    <w:rsid w:val="00A64BBA"/>
    <w:rsid w:val="00A64D79"/>
    <w:rsid w:val="00A65FD0"/>
    <w:rsid w:val="00A660E4"/>
    <w:rsid w:val="00A66A95"/>
    <w:rsid w:val="00A67219"/>
    <w:rsid w:val="00A71004"/>
    <w:rsid w:val="00A7106C"/>
    <w:rsid w:val="00A7164C"/>
    <w:rsid w:val="00A74664"/>
    <w:rsid w:val="00A74872"/>
    <w:rsid w:val="00A7616F"/>
    <w:rsid w:val="00A82140"/>
    <w:rsid w:val="00A83163"/>
    <w:rsid w:val="00A835DC"/>
    <w:rsid w:val="00A8445A"/>
    <w:rsid w:val="00A84463"/>
    <w:rsid w:val="00A85ACA"/>
    <w:rsid w:val="00A85C60"/>
    <w:rsid w:val="00A8643E"/>
    <w:rsid w:val="00A868EE"/>
    <w:rsid w:val="00A86B31"/>
    <w:rsid w:val="00A86B93"/>
    <w:rsid w:val="00A8719C"/>
    <w:rsid w:val="00A93332"/>
    <w:rsid w:val="00A9562F"/>
    <w:rsid w:val="00A96161"/>
    <w:rsid w:val="00A9695B"/>
    <w:rsid w:val="00A97FE5"/>
    <w:rsid w:val="00AA0DAF"/>
    <w:rsid w:val="00AA36BB"/>
    <w:rsid w:val="00AA413A"/>
    <w:rsid w:val="00AA55EC"/>
    <w:rsid w:val="00AA5A1F"/>
    <w:rsid w:val="00AA6B9A"/>
    <w:rsid w:val="00AA7D06"/>
    <w:rsid w:val="00AA7DB9"/>
    <w:rsid w:val="00AB0457"/>
    <w:rsid w:val="00AB0B60"/>
    <w:rsid w:val="00AB1727"/>
    <w:rsid w:val="00AB56D6"/>
    <w:rsid w:val="00AB5BE3"/>
    <w:rsid w:val="00AB5C33"/>
    <w:rsid w:val="00AB5D00"/>
    <w:rsid w:val="00AB694E"/>
    <w:rsid w:val="00AB6F90"/>
    <w:rsid w:val="00AB6F93"/>
    <w:rsid w:val="00AB7A1B"/>
    <w:rsid w:val="00AC2298"/>
    <w:rsid w:val="00AC35EF"/>
    <w:rsid w:val="00AC36FF"/>
    <w:rsid w:val="00AC48CE"/>
    <w:rsid w:val="00AC672D"/>
    <w:rsid w:val="00AC7120"/>
    <w:rsid w:val="00AC7FA3"/>
    <w:rsid w:val="00AD211E"/>
    <w:rsid w:val="00AD5DC5"/>
    <w:rsid w:val="00AD60EF"/>
    <w:rsid w:val="00AD6254"/>
    <w:rsid w:val="00AD6381"/>
    <w:rsid w:val="00AD6491"/>
    <w:rsid w:val="00AD6BD6"/>
    <w:rsid w:val="00AD6FB8"/>
    <w:rsid w:val="00AE08EA"/>
    <w:rsid w:val="00AE0C7E"/>
    <w:rsid w:val="00AE0C9B"/>
    <w:rsid w:val="00AE2555"/>
    <w:rsid w:val="00AE35FB"/>
    <w:rsid w:val="00AE3626"/>
    <w:rsid w:val="00AE3787"/>
    <w:rsid w:val="00AE3974"/>
    <w:rsid w:val="00AE3C47"/>
    <w:rsid w:val="00AE47B4"/>
    <w:rsid w:val="00AE5C24"/>
    <w:rsid w:val="00AE5C3B"/>
    <w:rsid w:val="00AE66C5"/>
    <w:rsid w:val="00AE67C5"/>
    <w:rsid w:val="00AE7AA7"/>
    <w:rsid w:val="00AF0D02"/>
    <w:rsid w:val="00AF102D"/>
    <w:rsid w:val="00AF17EA"/>
    <w:rsid w:val="00AF5C1F"/>
    <w:rsid w:val="00AF71BB"/>
    <w:rsid w:val="00B005B5"/>
    <w:rsid w:val="00B01372"/>
    <w:rsid w:val="00B01E0E"/>
    <w:rsid w:val="00B0298C"/>
    <w:rsid w:val="00B04C6D"/>
    <w:rsid w:val="00B06265"/>
    <w:rsid w:val="00B06E1F"/>
    <w:rsid w:val="00B06F62"/>
    <w:rsid w:val="00B13EF2"/>
    <w:rsid w:val="00B14E87"/>
    <w:rsid w:val="00B156F9"/>
    <w:rsid w:val="00B20AC3"/>
    <w:rsid w:val="00B21070"/>
    <w:rsid w:val="00B21BCA"/>
    <w:rsid w:val="00B222D2"/>
    <w:rsid w:val="00B22965"/>
    <w:rsid w:val="00B237B0"/>
    <w:rsid w:val="00B23C72"/>
    <w:rsid w:val="00B25773"/>
    <w:rsid w:val="00B27139"/>
    <w:rsid w:val="00B272A4"/>
    <w:rsid w:val="00B308CE"/>
    <w:rsid w:val="00B30A80"/>
    <w:rsid w:val="00B30F8F"/>
    <w:rsid w:val="00B322AB"/>
    <w:rsid w:val="00B32433"/>
    <w:rsid w:val="00B33B15"/>
    <w:rsid w:val="00B34628"/>
    <w:rsid w:val="00B35C03"/>
    <w:rsid w:val="00B361A6"/>
    <w:rsid w:val="00B36B7A"/>
    <w:rsid w:val="00B37764"/>
    <w:rsid w:val="00B41847"/>
    <w:rsid w:val="00B42291"/>
    <w:rsid w:val="00B425CC"/>
    <w:rsid w:val="00B4357C"/>
    <w:rsid w:val="00B4463B"/>
    <w:rsid w:val="00B45728"/>
    <w:rsid w:val="00B45EA2"/>
    <w:rsid w:val="00B463A8"/>
    <w:rsid w:val="00B46858"/>
    <w:rsid w:val="00B46C0B"/>
    <w:rsid w:val="00B46D91"/>
    <w:rsid w:val="00B47255"/>
    <w:rsid w:val="00B5024F"/>
    <w:rsid w:val="00B5099A"/>
    <w:rsid w:val="00B51FC7"/>
    <w:rsid w:val="00B538A7"/>
    <w:rsid w:val="00B53C1C"/>
    <w:rsid w:val="00B54538"/>
    <w:rsid w:val="00B55146"/>
    <w:rsid w:val="00B56571"/>
    <w:rsid w:val="00B56DDD"/>
    <w:rsid w:val="00B574D8"/>
    <w:rsid w:val="00B5783F"/>
    <w:rsid w:val="00B5785A"/>
    <w:rsid w:val="00B57B04"/>
    <w:rsid w:val="00B6094F"/>
    <w:rsid w:val="00B60DC8"/>
    <w:rsid w:val="00B611D0"/>
    <w:rsid w:val="00B61594"/>
    <w:rsid w:val="00B62C1E"/>
    <w:rsid w:val="00B62E39"/>
    <w:rsid w:val="00B64744"/>
    <w:rsid w:val="00B65D46"/>
    <w:rsid w:val="00B67AE9"/>
    <w:rsid w:val="00B701A1"/>
    <w:rsid w:val="00B70E4E"/>
    <w:rsid w:val="00B711C1"/>
    <w:rsid w:val="00B711CD"/>
    <w:rsid w:val="00B718D9"/>
    <w:rsid w:val="00B72D6D"/>
    <w:rsid w:val="00B731B1"/>
    <w:rsid w:val="00B75503"/>
    <w:rsid w:val="00B75B4C"/>
    <w:rsid w:val="00B76393"/>
    <w:rsid w:val="00B76A4C"/>
    <w:rsid w:val="00B803E2"/>
    <w:rsid w:val="00B8053F"/>
    <w:rsid w:val="00B81102"/>
    <w:rsid w:val="00B82073"/>
    <w:rsid w:val="00B822B6"/>
    <w:rsid w:val="00B822CA"/>
    <w:rsid w:val="00B82D41"/>
    <w:rsid w:val="00B830D1"/>
    <w:rsid w:val="00B84774"/>
    <w:rsid w:val="00B866B2"/>
    <w:rsid w:val="00B90392"/>
    <w:rsid w:val="00B90565"/>
    <w:rsid w:val="00B920D5"/>
    <w:rsid w:val="00B9287A"/>
    <w:rsid w:val="00B92917"/>
    <w:rsid w:val="00B930CA"/>
    <w:rsid w:val="00B93BC4"/>
    <w:rsid w:val="00B940CE"/>
    <w:rsid w:val="00B945B5"/>
    <w:rsid w:val="00B94F64"/>
    <w:rsid w:val="00B9645A"/>
    <w:rsid w:val="00B96689"/>
    <w:rsid w:val="00B97BBD"/>
    <w:rsid w:val="00BA1015"/>
    <w:rsid w:val="00BA30D7"/>
    <w:rsid w:val="00BA42E4"/>
    <w:rsid w:val="00BA4465"/>
    <w:rsid w:val="00BA4C03"/>
    <w:rsid w:val="00BA5805"/>
    <w:rsid w:val="00BA5978"/>
    <w:rsid w:val="00BA64CA"/>
    <w:rsid w:val="00BA7393"/>
    <w:rsid w:val="00BB10D3"/>
    <w:rsid w:val="00BB13C5"/>
    <w:rsid w:val="00BB21EE"/>
    <w:rsid w:val="00BB29BB"/>
    <w:rsid w:val="00BB2A2D"/>
    <w:rsid w:val="00BB4E92"/>
    <w:rsid w:val="00BB580A"/>
    <w:rsid w:val="00BB5BA8"/>
    <w:rsid w:val="00BB5BCF"/>
    <w:rsid w:val="00BB6C57"/>
    <w:rsid w:val="00BB6D6E"/>
    <w:rsid w:val="00BB6DF7"/>
    <w:rsid w:val="00BB7560"/>
    <w:rsid w:val="00BB7774"/>
    <w:rsid w:val="00BB7A0D"/>
    <w:rsid w:val="00BC0E7F"/>
    <w:rsid w:val="00BC1189"/>
    <w:rsid w:val="00BC137C"/>
    <w:rsid w:val="00BC1DAD"/>
    <w:rsid w:val="00BC2991"/>
    <w:rsid w:val="00BC3118"/>
    <w:rsid w:val="00BC3AE7"/>
    <w:rsid w:val="00BC52E7"/>
    <w:rsid w:val="00BC54D0"/>
    <w:rsid w:val="00BC61D2"/>
    <w:rsid w:val="00BC6923"/>
    <w:rsid w:val="00BC712D"/>
    <w:rsid w:val="00BC766A"/>
    <w:rsid w:val="00BD1200"/>
    <w:rsid w:val="00BD218B"/>
    <w:rsid w:val="00BD25DD"/>
    <w:rsid w:val="00BD37EE"/>
    <w:rsid w:val="00BD6196"/>
    <w:rsid w:val="00BD768E"/>
    <w:rsid w:val="00BD7697"/>
    <w:rsid w:val="00BE19E8"/>
    <w:rsid w:val="00BE2F40"/>
    <w:rsid w:val="00BE2F62"/>
    <w:rsid w:val="00BE331E"/>
    <w:rsid w:val="00BE3D9B"/>
    <w:rsid w:val="00BE5032"/>
    <w:rsid w:val="00BE5323"/>
    <w:rsid w:val="00BE6420"/>
    <w:rsid w:val="00BE6B98"/>
    <w:rsid w:val="00BE796B"/>
    <w:rsid w:val="00BF08FC"/>
    <w:rsid w:val="00BF0BD3"/>
    <w:rsid w:val="00BF1E72"/>
    <w:rsid w:val="00BF2334"/>
    <w:rsid w:val="00BF2807"/>
    <w:rsid w:val="00BF4090"/>
    <w:rsid w:val="00BF42D1"/>
    <w:rsid w:val="00BF4B53"/>
    <w:rsid w:val="00BF4E2E"/>
    <w:rsid w:val="00BF56AB"/>
    <w:rsid w:val="00BF6923"/>
    <w:rsid w:val="00C02556"/>
    <w:rsid w:val="00C02F0C"/>
    <w:rsid w:val="00C035CF"/>
    <w:rsid w:val="00C037DD"/>
    <w:rsid w:val="00C03D95"/>
    <w:rsid w:val="00C05382"/>
    <w:rsid w:val="00C053B9"/>
    <w:rsid w:val="00C05DF1"/>
    <w:rsid w:val="00C06291"/>
    <w:rsid w:val="00C06A69"/>
    <w:rsid w:val="00C0765F"/>
    <w:rsid w:val="00C079F9"/>
    <w:rsid w:val="00C10B3C"/>
    <w:rsid w:val="00C10EAB"/>
    <w:rsid w:val="00C11DC4"/>
    <w:rsid w:val="00C13845"/>
    <w:rsid w:val="00C1389A"/>
    <w:rsid w:val="00C14405"/>
    <w:rsid w:val="00C14815"/>
    <w:rsid w:val="00C1530F"/>
    <w:rsid w:val="00C15697"/>
    <w:rsid w:val="00C167A1"/>
    <w:rsid w:val="00C20117"/>
    <w:rsid w:val="00C22603"/>
    <w:rsid w:val="00C229BC"/>
    <w:rsid w:val="00C22F74"/>
    <w:rsid w:val="00C2514B"/>
    <w:rsid w:val="00C27521"/>
    <w:rsid w:val="00C33BED"/>
    <w:rsid w:val="00C34D43"/>
    <w:rsid w:val="00C35E83"/>
    <w:rsid w:val="00C378CB"/>
    <w:rsid w:val="00C37B6F"/>
    <w:rsid w:val="00C37BDC"/>
    <w:rsid w:val="00C40674"/>
    <w:rsid w:val="00C40C56"/>
    <w:rsid w:val="00C410C5"/>
    <w:rsid w:val="00C43947"/>
    <w:rsid w:val="00C439AA"/>
    <w:rsid w:val="00C43AAE"/>
    <w:rsid w:val="00C445EB"/>
    <w:rsid w:val="00C44903"/>
    <w:rsid w:val="00C45126"/>
    <w:rsid w:val="00C45429"/>
    <w:rsid w:val="00C4687C"/>
    <w:rsid w:val="00C46E1D"/>
    <w:rsid w:val="00C47D6B"/>
    <w:rsid w:val="00C505EA"/>
    <w:rsid w:val="00C51723"/>
    <w:rsid w:val="00C51B1C"/>
    <w:rsid w:val="00C520C9"/>
    <w:rsid w:val="00C52210"/>
    <w:rsid w:val="00C52F66"/>
    <w:rsid w:val="00C530ED"/>
    <w:rsid w:val="00C53546"/>
    <w:rsid w:val="00C5362A"/>
    <w:rsid w:val="00C54549"/>
    <w:rsid w:val="00C54BDE"/>
    <w:rsid w:val="00C57EA6"/>
    <w:rsid w:val="00C61AB9"/>
    <w:rsid w:val="00C626FF"/>
    <w:rsid w:val="00C62B0A"/>
    <w:rsid w:val="00C62E79"/>
    <w:rsid w:val="00C62E7F"/>
    <w:rsid w:val="00C62EB6"/>
    <w:rsid w:val="00C63770"/>
    <w:rsid w:val="00C63953"/>
    <w:rsid w:val="00C649BC"/>
    <w:rsid w:val="00C655CF"/>
    <w:rsid w:val="00C66561"/>
    <w:rsid w:val="00C66D2C"/>
    <w:rsid w:val="00C67517"/>
    <w:rsid w:val="00C67BFD"/>
    <w:rsid w:val="00C71148"/>
    <w:rsid w:val="00C711CA"/>
    <w:rsid w:val="00C716DE"/>
    <w:rsid w:val="00C719D2"/>
    <w:rsid w:val="00C71FBE"/>
    <w:rsid w:val="00C72345"/>
    <w:rsid w:val="00C72E7A"/>
    <w:rsid w:val="00C7316D"/>
    <w:rsid w:val="00C73CC0"/>
    <w:rsid w:val="00C74FCA"/>
    <w:rsid w:val="00C75AAE"/>
    <w:rsid w:val="00C75EB4"/>
    <w:rsid w:val="00C77530"/>
    <w:rsid w:val="00C80B16"/>
    <w:rsid w:val="00C815F3"/>
    <w:rsid w:val="00C815F7"/>
    <w:rsid w:val="00C83473"/>
    <w:rsid w:val="00C83737"/>
    <w:rsid w:val="00C8381C"/>
    <w:rsid w:val="00C84293"/>
    <w:rsid w:val="00C85262"/>
    <w:rsid w:val="00C854CE"/>
    <w:rsid w:val="00C8703F"/>
    <w:rsid w:val="00C87225"/>
    <w:rsid w:val="00C879CD"/>
    <w:rsid w:val="00C87DD6"/>
    <w:rsid w:val="00C90250"/>
    <w:rsid w:val="00C92491"/>
    <w:rsid w:val="00C924D9"/>
    <w:rsid w:val="00C92FCA"/>
    <w:rsid w:val="00C93C3F"/>
    <w:rsid w:val="00C93EB9"/>
    <w:rsid w:val="00C95990"/>
    <w:rsid w:val="00C97524"/>
    <w:rsid w:val="00CA0B32"/>
    <w:rsid w:val="00CA1B38"/>
    <w:rsid w:val="00CA1C21"/>
    <w:rsid w:val="00CA4B5D"/>
    <w:rsid w:val="00CA4CA3"/>
    <w:rsid w:val="00CA5DDE"/>
    <w:rsid w:val="00CB0406"/>
    <w:rsid w:val="00CB0866"/>
    <w:rsid w:val="00CB08B1"/>
    <w:rsid w:val="00CB1069"/>
    <w:rsid w:val="00CB1127"/>
    <w:rsid w:val="00CB1190"/>
    <w:rsid w:val="00CB1A50"/>
    <w:rsid w:val="00CB1BBB"/>
    <w:rsid w:val="00CB1E6A"/>
    <w:rsid w:val="00CB1FC9"/>
    <w:rsid w:val="00CB3004"/>
    <w:rsid w:val="00CB3098"/>
    <w:rsid w:val="00CB39EA"/>
    <w:rsid w:val="00CB3F61"/>
    <w:rsid w:val="00CB778A"/>
    <w:rsid w:val="00CC0397"/>
    <w:rsid w:val="00CC1DF2"/>
    <w:rsid w:val="00CC2499"/>
    <w:rsid w:val="00CC3004"/>
    <w:rsid w:val="00CC3358"/>
    <w:rsid w:val="00CC343F"/>
    <w:rsid w:val="00CC3CFD"/>
    <w:rsid w:val="00CC4440"/>
    <w:rsid w:val="00CC7042"/>
    <w:rsid w:val="00CD2175"/>
    <w:rsid w:val="00CD34E6"/>
    <w:rsid w:val="00CD5423"/>
    <w:rsid w:val="00CD7499"/>
    <w:rsid w:val="00CE52AD"/>
    <w:rsid w:val="00CE538A"/>
    <w:rsid w:val="00CE53EB"/>
    <w:rsid w:val="00CE545E"/>
    <w:rsid w:val="00CE56BC"/>
    <w:rsid w:val="00CE5A49"/>
    <w:rsid w:val="00CE5B13"/>
    <w:rsid w:val="00CE5B42"/>
    <w:rsid w:val="00CE6228"/>
    <w:rsid w:val="00CE69D3"/>
    <w:rsid w:val="00CE79D9"/>
    <w:rsid w:val="00CE7D6E"/>
    <w:rsid w:val="00CF1092"/>
    <w:rsid w:val="00CF18BF"/>
    <w:rsid w:val="00CF2A3F"/>
    <w:rsid w:val="00CF3359"/>
    <w:rsid w:val="00CF4E2E"/>
    <w:rsid w:val="00CF5111"/>
    <w:rsid w:val="00CF551E"/>
    <w:rsid w:val="00CF628F"/>
    <w:rsid w:val="00CF6550"/>
    <w:rsid w:val="00CF664B"/>
    <w:rsid w:val="00CF6E07"/>
    <w:rsid w:val="00CF72D8"/>
    <w:rsid w:val="00CF7616"/>
    <w:rsid w:val="00CF7A9E"/>
    <w:rsid w:val="00D01AA2"/>
    <w:rsid w:val="00D01E12"/>
    <w:rsid w:val="00D028F8"/>
    <w:rsid w:val="00D03549"/>
    <w:rsid w:val="00D03C1D"/>
    <w:rsid w:val="00D05A7B"/>
    <w:rsid w:val="00D063EA"/>
    <w:rsid w:val="00D069ED"/>
    <w:rsid w:val="00D06C9F"/>
    <w:rsid w:val="00D074A2"/>
    <w:rsid w:val="00D07703"/>
    <w:rsid w:val="00D07978"/>
    <w:rsid w:val="00D07F77"/>
    <w:rsid w:val="00D11289"/>
    <w:rsid w:val="00D13021"/>
    <w:rsid w:val="00D135CC"/>
    <w:rsid w:val="00D13F38"/>
    <w:rsid w:val="00D146CE"/>
    <w:rsid w:val="00D14BD4"/>
    <w:rsid w:val="00D1550D"/>
    <w:rsid w:val="00D166A0"/>
    <w:rsid w:val="00D16F37"/>
    <w:rsid w:val="00D208F3"/>
    <w:rsid w:val="00D20AF7"/>
    <w:rsid w:val="00D20DB1"/>
    <w:rsid w:val="00D21E0E"/>
    <w:rsid w:val="00D21F0C"/>
    <w:rsid w:val="00D24882"/>
    <w:rsid w:val="00D25BE5"/>
    <w:rsid w:val="00D278C7"/>
    <w:rsid w:val="00D27926"/>
    <w:rsid w:val="00D31061"/>
    <w:rsid w:val="00D32C4A"/>
    <w:rsid w:val="00D32D77"/>
    <w:rsid w:val="00D33972"/>
    <w:rsid w:val="00D33ABE"/>
    <w:rsid w:val="00D33D86"/>
    <w:rsid w:val="00D359D8"/>
    <w:rsid w:val="00D3684D"/>
    <w:rsid w:val="00D3795A"/>
    <w:rsid w:val="00D423FB"/>
    <w:rsid w:val="00D433EC"/>
    <w:rsid w:val="00D445D3"/>
    <w:rsid w:val="00D44909"/>
    <w:rsid w:val="00D452E3"/>
    <w:rsid w:val="00D45A5B"/>
    <w:rsid w:val="00D45DC8"/>
    <w:rsid w:val="00D465D0"/>
    <w:rsid w:val="00D466F1"/>
    <w:rsid w:val="00D47D3B"/>
    <w:rsid w:val="00D51235"/>
    <w:rsid w:val="00D53422"/>
    <w:rsid w:val="00D536F0"/>
    <w:rsid w:val="00D54A17"/>
    <w:rsid w:val="00D54FDF"/>
    <w:rsid w:val="00D557AF"/>
    <w:rsid w:val="00D56E59"/>
    <w:rsid w:val="00D5787F"/>
    <w:rsid w:val="00D622E1"/>
    <w:rsid w:val="00D64CA4"/>
    <w:rsid w:val="00D65C5D"/>
    <w:rsid w:val="00D6670A"/>
    <w:rsid w:val="00D66964"/>
    <w:rsid w:val="00D673C9"/>
    <w:rsid w:val="00D675D2"/>
    <w:rsid w:val="00D6762E"/>
    <w:rsid w:val="00D6775A"/>
    <w:rsid w:val="00D679E3"/>
    <w:rsid w:val="00D701E5"/>
    <w:rsid w:val="00D7152B"/>
    <w:rsid w:val="00D719DA"/>
    <w:rsid w:val="00D724D9"/>
    <w:rsid w:val="00D726D4"/>
    <w:rsid w:val="00D73109"/>
    <w:rsid w:val="00D7375A"/>
    <w:rsid w:val="00D74480"/>
    <w:rsid w:val="00D7462E"/>
    <w:rsid w:val="00D76184"/>
    <w:rsid w:val="00D77659"/>
    <w:rsid w:val="00D80B96"/>
    <w:rsid w:val="00D81298"/>
    <w:rsid w:val="00D815C8"/>
    <w:rsid w:val="00D82420"/>
    <w:rsid w:val="00D83AEA"/>
    <w:rsid w:val="00D83D0D"/>
    <w:rsid w:val="00D83D4D"/>
    <w:rsid w:val="00D8419B"/>
    <w:rsid w:val="00D84862"/>
    <w:rsid w:val="00D91585"/>
    <w:rsid w:val="00D925D4"/>
    <w:rsid w:val="00D94642"/>
    <w:rsid w:val="00D94DB2"/>
    <w:rsid w:val="00D95C83"/>
    <w:rsid w:val="00D95FCD"/>
    <w:rsid w:val="00D96C73"/>
    <w:rsid w:val="00D96F4D"/>
    <w:rsid w:val="00D97A8A"/>
    <w:rsid w:val="00DA2089"/>
    <w:rsid w:val="00DA2964"/>
    <w:rsid w:val="00DA370F"/>
    <w:rsid w:val="00DA3DEC"/>
    <w:rsid w:val="00DB051B"/>
    <w:rsid w:val="00DB19A4"/>
    <w:rsid w:val="00DB2781"/>
    <w:rsid w:val="00DB3B3E"/>
    <w:rsid w:val="00DB4F25"/>
    <w:rsid w:val="00DB56C7"/>
    <w:rsid w:val="00DB56E4"/>
    <w:rsid w:val="00DB5F1B"/>
    <w:rsid w:val="00DB780F"/>
    <w:rsid w:val="00DB79F9"/>
    <w:rsid w:val="00DB7D0D"/>
    <w:rsid w:val="00DB7F01"/>
    <w:rsid w:val="00DC0669"/>
    <w:rsid w:val="00DC0AA1"/>
    <w:rsid w:val="00DC10F1"/>
    <w:rsid w:val="00DC14D2"/>
    <w:rsid w:val="00DC1A16"/>
    <w:rsid w:val="00DC1EA7"/>
    <w:rsid w:val="00DC261E"/>
    <w:rsid w:val="00DC29E7"/>
    <w:rsid w:val="00DC30F0"/>
    <w:rsid w:val="00DC3601"/>
    <w:rsid w:val="00DC3B96"/>
    <w:rsid w:val="00DC4F20"/>
    <w:rsid w:val="00DC5936"/>
    <w:rsid w:val="00DC7162"/>
    <w:rsid w:val="00DC774F"/>
    <w:rsid w:val="00DC779C"/>
    <w:rsid w:val="00DC7A2B"/>
    <w:rsid w:val="00DD0564"/>
    <w:rsid w:val="00DD0A0D"/>
    <w:rsid w:val="00DD219B"/>
    <w:rsid w:val="00DD269B"/>
    <w:rsid w:val="00DD2A8A"/>
    <w:rsid w:val="00DD36B2"/>
    <w:rsid w:val="00DD4374"/>
    <w:rsid w:val="00DD506C"/>
    <w:rsid w:val="00DD55A1"/>
    <w:rsid w:val="00DD627B"/>
    <w:rsid w:val="00DD6654"/>
    <w:rsid w:val="00DE055A"/>
    <w:rsid w:val="00DE09CC"/>
    <w:rsid w:val="00DE2751"/>
    <w:rsid w:val="00DE2EE8"/>
    <w:rsid w:val="00DE6F9B"/>
    <w:rsid w:val="00DE7A4F"/>
    <w:rsid w:val="00DF005D"/>
    <w:rsid w:val="00DF0EEE"/>
    <w:rsid w:val="00DF130D"/>
    <w:rsid w:val="00DF3678"/>
    <w:rsid w:val="00DF4092"/>
    <w:rsid w:val="00DF4863"/>
    <w:rsid w:val="00DF542B"/>
    <w:rsid w:val="00DF5699"/>
    <w:rsid w:val="00DF62C0"/>
    <w:rsid w:val="00DF699E"/>
    <w:rsid w:val="00DF74BF"/>
    <w:rsid w:val="00DF7E3A"/>
    <w:rsid w:val="00E01349"/>
    <w:rsid w:val="00E03E1F"/>
    <w:rsid w:val="00E048FC"/>
    <w:rsid w:val="00E057B0"/>
    <w:rsid w:val="00E06692"/>
    <w:rsid w:val="00E11785"/>
    <w:rsid w:val="00E121E0"/>
    <w:rsid w:val="00E121E2"/>
    <w:rsid w:val="00E137C2"/>
    <w:rsid w:val="00E13A62"/>
    <w:rsid w:val="00E14A1C"/>
    <w:rsid w:val="00E150DC"/>
    <w:rsid w:val="00E169E3"/>
    <w:rsid w:val="00E175CC"/>
    <w:rsid w:val="00E17E8B"/>
    <w:rsid w:val="00E20095"/>
    <w:rsid w:val="00E206D8"/>
    <w:rsid w:val="00E249E8"/>
    <w:rsid w:val="00E24CFF"/>
    <w:rsid w:val="00E2503D"/>
    <w:rsid w:val="00E2508F"/>
    <w:rsid w:val="00E251D0"/>
    <w:rsid w:val="00E26074"/>
    <w:rsid w:val="00E26FA2"/>
    <w:rsid w:val="00E271CD"/>
    <w:rsid w:val="00E3074A"/>
    <w:rsid w:val="00E33194"/>
    <w:rsid w:val="00E34178"/>
    <w:rsid w:val="00E34528"/>
    <w:rsid w:val="00E34AE6"/>
    <w:rsid w:val="00E35391"/>
    <w:rsid w:val="00E35964"/>
    <w:rsid w:val="00E36D12"/>
    <w:rsid w:val="00E3778D"/>
    <w:rsid w:val="00E40202"/>
    <w:rsid w:val="00E40779"/>
    <w:rsid w:val="00E416EA"/>
    <w:rsid w:val="00E4211A"/>
    <w:rsid w:val="00E42A5F"/>
    <w:rsid w:val="00E42D5B"/>
    <w:rsid w:val="00E4318F"/>
    <w:rsid w:val="00E43D87"/>
    <w:rsid w:val="00E43E95"/>
    <w:rsid w:val="00E4594F"/>
    <w:rsid w:val="00E45E5E"/>
    <w:rsid w:val="00E45F90"/>
    <w:rsid w:val="00E4771A"/>
    <w:rsid w:val="00E47BBD"/>
    <w:rsid w:val="00E50752"/>
    <w:rsid w:val="00E5147E"/>
    <w:rsid w:val="00E525F5"/>
    <w:rsid w:val="00E52C06"/>
    <w:rsid w:val="00E53518"/>
    <w:rsid w:val="00E541B5"/>
    <w:rsid w:val="00E567FC"/>
    <w:rsid w:val="00E60A8A"/>
    <w:rsid w:val="00E60E9B"/>
    <w:rsid w:val="00E60F81"/>
    <w:rsid w:val="00E61770"/>
    <w:rsid w:val="00E63A52"/>
    <w:rsid w:val="00E656FF"/>
    <w:rsid w:val="00E66743"/>
    <w:rsid w:val="00E66A5D"/>
    <w:rsid w:val="00E671F5"/>
    <w:rsid w:val="00E674DC"/>
    <w:rsid w:val="00E70B23"/>
    <w:rsid w:val="00E7131D"/>
    <w:rsid w:val="00E71499"/>
    <w:rsid w:val="00E714FB"/>
    <w:rsid w:val="00E729F1"/>
    <w:rsid w:val="00E749E1"/>
    <w:rsid w:val="00E7512E"/>
    <w:rsid w:val="00E758F0"/>
    <w:rsid w:val="00E767E9"/>
    <w:rsid w:val="00E7766B"/>
    <w:rsid w:val="00E8034E"/>
    <w:rsid w:val="00E812B3"/>
    <w:rsid w:val="00E8145F"/>
    <w:rsid w:val="00E817C3"/>
    <w:rsid w:val="00E8251D"/>
    <w:rsid w:val="00E8298D"/>
    <w:rsid w:val="00E82F46"/>
    <w:rsid w:val="00E84017"/>
    <w:rsid w:val="00E84C45"/>
    <w:rsid w:val="00E84EE6"/>
    <w:rsid w:val="00E85471"/>
    <w:rsid w:val="00E86106"/>
    <w:rsid w:val="00E87CDD"/>
    <w:rsid w:val="00E90412"/>
    <w:rsid w:val="00E9073D"/>
    <w:rsid w:val="00E90AB7"/>
    <w:rsid w:val="00E911F6"/>
    <w:rsid w:val="00E92295"/>
    <w:rsid w:val="00E92807"/>
    <w:rsid w:val="00E92CA1"/>
    <w:rsid w:val="00E937D1"/>
    <w:rsid w:val="00E938E6"/>
    <w:rsid w:val="00E945C0"/>
    <w:rsid w:val="00E94ED1"/>
    <w:rsid w:val="00E958AF"/>
    <w:rsid w:val="00E96436"/>
    <w:rsid w:val="00E96D34"/>
    <w:rsid w:val="00EA1846"/>
    <w:rsid w:val="00EA2282"/>
    <w:rsid w:val="00EA2473"/>
    <w:rsid w:val="00EA3215"/>
    <w:rsid w:val="00EA457D"/>
    <w:rsid w:val="00EA6B50"/>
    <w:rsid w:val="00EA7B28"/>
    <w:rsid w:val="00EB1FB5"/>
    <w:rsid w:val="00EB260F"/>
    <w:rsid w:val="00EB2850"/>
    <w:rsid w:val="00EB4791"/>
    <w:rsid w:val="00EB48BA"/>
    <w:rsid w:val="00EB4C0A"/>
    <w:rsid w:val="00EB61CF"/>
    <w:rsid w:val="00EB6380"/>
    <w:rsid w:val="00EC00E5"/>
    <w:rsid w:val="00EC09F1"/>
    <w:rsid w:val="00EC1548"/>
    <w:rsid w:val="00EC2DEB"/>
    <w:rsid w:val="00EC35FA"/>
    <w:rsid w:val="00EC3947"/>
    <w:rsid w:val="00EC62FD"/>
    <w:rsid w:val="00ED09AA"/>
    <w:rsid w:val="00ED0C87"/>
    <w:rsid w:val="00ED10F6"/>
    <w:rsid w:val="00ED43D8"/>
    <w:rsid w:val="00ED4BDD"/>
    <w:rsid w:val="00ED5D1F"/>
    <w:rsid w:val="00EE105F"/>
    <w:rsid w:val="00EE1185"/>
    <w:rsid w:val="00EE1F1B"/>
    <w:rsid w:val="00EE2F99"/>
    <w:rsid w:val="00EE3AC5"/>
    <w:rsid w:val="00EE3D12"/>
    <w:rsid w:val="00EE4A05"/>
    <w:rsid w:val="00EE5914"/>
    <w:rsid w:val="00EE5C4C"/>
    <w:rsid w:val="00EE7AF7"/>
    <w:rsid w:val="00EE7C99"/>
    <w:rsid w:val="00EE7DE5"/>
    <w:rsid w:val="00EF05F5"/>
    <w:rsid w:val="00EF0E7B"/>
    <w:rsid w:val="00EF1CCF"/>
    <w:rsid w:val="00EF2DDE"/>
    <w:rsid w:val="00EF3B73"/>
    <w:rsid w:val="00EF3F8E"/>
    <w:rsid w:val="00EF4064"/>
    <w:rsid w:val="00EF417C"/>
    <w:rsid w:val="00EF4A33"/>
    <w:rsid w:val="00EF5F54"/>
    <w:rsid w:val="00EF602F"/>
    <w:rsid w:val="00EF635A"/>
    <w:rsid w:val="00EF65E2"/>
    <w:rsid w:val="00EF6684"/>
    <w:rsid w:val="00EF6720"/>
    <w:rsid w:val="00EF6E4D"/>
    <w:rsid w:val="00EF6EEA"/>
    <w:rsid w:val="00EF74E7"/>
    <w:rsid w:val="00EF791F"/>
    <w:rsid w:val="00F006F3"/>
    <w:rsid w:val="00F013C2"/>
    <w:rsid w:val="00F01BDB"/>
    <w:rsid w:val="00F021A0"/>
    <w:rsid w:val="00F02632"/>
    <w:rsid w:val="00F02656"/>
    <w:rsid w:val="00F03CAD"/>
    <w:rsid w:val="00F04A95"/>
    <w:rsid w:val="00F04F41"/>
    <w:rsid w:val="00F06226"/>
    <w:rsid w:val="00F06C5D"/>
    <w:rsid w:val="00F070DA"/>
    <w:rsid w:val="00F11755"/>
    <w:rsid w:val="00F118AD"/>
    <w:rsid w:val="00F11FFC"/>
    <w:rsid w:val="00F1425B"/>
    <w:rsid w:val="00F15CC1"/>
    <w:rsid w:val="00F15D6B"/>
    <w:rsid w:val="00F16B1F"/>
    <w:rsid w:val="00F219B0"/>
    <w:rsid w:val="00F21AA6"/>
    <w:rsid w:val="00F21B6C"/>
    <w:rsid w:val="00F21BB3"/>
    <w:rsid w:val="00F2208D"/>
    <w:rsid w:val="00F232E4"/>
    <w:rsid w:val="00F23A46"/>
    <w:rsid w:val="00F23AD1"/>
    <w:rsid w:val="00F252EF"/>
    <w:rsid w:val="00F25EAF"/>
    <w:rsid w:val="00F27CCD"/>
    <w:rsid w:val="00F27DD3"/>
    <w:rsid w:val="00F30195"/>
    <w:rsid w:val="00F30DE0"/>
    <w:rsid w:val="00F31687"/>
    <w:rsid w:val="00F318A8"/>
    <w:rsid w:val="00F31CBD"/>
    <w:rsid w:val="00F338AD"/>
    <w:rsid w:val="00F34135"/>
    <w:rsid w:val="00F347FE"/>
    <w:rsid w:val="00F365F5"/>
    <w:rsid w:val="00F372B0"/>
    <w:rsid w:val="00F37433"/>
    <w:rsid w:val="00F409AD"/>
    <w:rsid w:val="00F4285D"/>
    <w:rsid w:val="00F43A76"/>
    <w:rsid w:val="00F43D8F"/>
    <w:rsid w:val="00F44E8E"/>
    <w:rsid w:val="00F45A20"/>
    <w:rsid w:val="00F46EB7"/>
    <w:rsid w:val="00F4737D"/>
    <w:rsid w:val="00F4779B"/>
    <w:rsid w:val="00F47B98"/>
    <w:rsid w:val="00F50948"/>
    <w:rsid w:val="00F5118B"/>
    <w:rsid w:val="00F51482"/>
    <w:rsid w:val="00F51E7E"/>
    <w:rsid w:val="00F53E10"/>
    <w:rsid w:val="00F54D88"/>
    <w:rsid w:val="00F55A25"/>
    <w:rsid w:val="00F55C53"/>
    <w:rsid w:val="00F61E97"/>
    <w:rsid w:val="00F62E97"/>
    <w:rsid w:val="00F63AF5"/>
    <w:rsid w:val="00F6464E"/>
    <w:rsid w:val="00F6544F"/>
    <w:rsid w:val="00F65DD2"/>
    <w:rsid w:val="00F66057"/>
    <w:rsid w:val="00F66DA3"/>
    <w:rsid w:val="00F676A8"/>
    <w:rsid w:val="00F70B79"/>
    <w:rsid w:val="00F70D73"/>
    <w:rsid w:val="00F71FE2"/>
    <w:rsid w:val="00F7300C"/>
    <w:rsid w:val="00F73871"/>
    <w:rsid w:val="00F73B3D"/>
    <w:rsid w:val="00F74B74"/>
    <w:rsid w:val="00F75C28"/>
    <w:rsid w:val="00F76E8E"/>
    <w:rsid w:val="00F77F5E"/>
    <w:rsid w:val="00F8024C"/>
    <w:rsid w:val="00F8336E"/>
    <w:rsid w:val="00F83A08"/>
    <w:rsid w:val="00F844D8"/>
    <w:rsid w:val="00F85E02"/>
    <w:rsid w:val="00F86B76"/>
    <w:rsid w:val="00F87A52"/>
    <w:rsid w:val="00F901D7"/>
    <w:rsid w:val="00F90515"/>
    <w:rsid w:val="00F943E6"/>
    <w:rsid w:val="00F94449"/>
    <w:rsid w:val="00F958B1"/>
    <w:rsid w:val="00F96862"/>
    <w:rsid w:val="00F96C5D"/>
    <w:rsid w:val="00FA070F"/>
    <w:rsid w:val="00FA0E77"/>
    <w:rsid w:val="00FA1AA6"/>
    <w:rsid w:val="00FA2B1F"/>
    <w:rsid w:val="00FA30E4"/>
    <w:rsid w:val="00FA3C88"/>
    <w:rsid w:val="00FA45F5"/>
    <w:rsid w:val="00FA47CC"/>
    <w:rsid w:val="00FA64E4"/>
    <w:rsid w:val="00FA70B4"/>
    <w:rsid w:val="00FB0506"/>
    <w:rsid w:val="00FB0A81"/>
    <w:rsid w:val="00FB1C23"/>
    <w:rsid w:val="00FB22E1"/>
    <w:rsid w:val="00FB2CA0"/>
    <w:rsid w:val="00FB72FD"/>
    <w:rsid w:val="00FB7B03"/>
    <w:rsid w:val="00FB7B10"/>
    <w:rsid w:val="00FC076C"/>
    <w:rsid w:val="00FC07D5"/>
    <w:rsid w:val="00FC0DD7"/>
    <w:rsid w:val="00FC1A05"/>
    <w:rsid w:val="00FC237C"/>
    <w:rsid w:val="00FC34F5"/>
    <w:rsid w:val="00FC3C57"/>
    <w:rsid w:val="00FC3D14"/>
    <w:rsid w:val="00FC436A"/>
    <w:rsid w:val="00FC4469"/>
    <w:rsid w:val="00FC4B84"/>
    <w:rsid w:val="00FC5EA3"/>
    <w:rsid w:val="00FC685D"/>
    <w:rsid w:val="00FC6E5C"/>
    <w:rsid w:val="00FD2FC8"/>
    <w:rsid w:val="00FD35E5"/>
    <w:rsid w:val="00FD528B"/>
    <w:rsid w:val="00FE0431"/>
    <w:rsid w:val="00FE1702"/>
    <w:rsid w:val="00FE1E34"/>
    <w:rsid w:val="00FE202C"/>
    <w:rsid w:val="00FE2156"/>
    <w:rsid w:val="00FE2986"/>
    <w:rsid w:val="00FE2E22"/>
    <w:rsid w:val="00FE427A"/>
    <w:rsid w:val="00FE4774"/>
    <w:rsid w:val="00FE6083"/>
    <w:rsid w:val="00FE619F"/>
    <w:rsid w:val="00FE7EFE"/>
    <w:rsid w:val="00FF062B"/>
    <w:rsid w:val="00FF0B55"/>
    <w:rsid w:val="00FF1B60"/>
    <w:rsid w:val="00FF1C09"/>
    <w:rsid w:val="00FF2326"/>
    <w:rsid w:val="00FF2CB3"/>
    <w:rsid w:val="00FF2CFF"/>
    <w:rsid w:val="00FF2F96"/>
    <w:rsid w:val="00FF5FCA"/>
    <w:rsid w:val="00FF65A7"/>
    <w:rsid w:val="00FF7088"/>
    <w:rsid w:val="00FF7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9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25A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325AB"/>
    <w:rPr>
      <w:b/>
      <w:bCs/>
    </w:rPr>
  </w:style>
  <w:style w:type="paragraph" w:styleId="a5">
    <w:name w:val="Balloon Text"/>
    <w:basedOn w:val="a"/>
    <w:link w:val="Char"/>
    <w:uiPriority w:val="99"/>
    <w:semiHidden/>
    <w:unhideWhenUsed/>
    <w:rsid w:val="001325AB"/>
    <w:rPr>
      <w:sz w:val="18"/>
      <w:szCs w:val="18"/>
    </w:rPr>
  </w:style>
  <w:style w:type="character" w:customStyle="1" w:styleId="Char">
    <w:name w:val="批注框文本 Char"/>
    <w:basedOn w:val="a0"/>
    <w:link w:val="a5"/>
    <w:uiPriority w:val="99"/>
    <w:semiHidden/>
    <w:rsid w:val="001325AB"/>
    <w:rPr>
      <w:sz w:val="18"/>
      <w:szCs w:val="18"/>
    </w:rPr>
  </w:style>
</w:styles>
</file>

<file path=word/webSettings.xml><?xml version="1.0" encoding="utf-8"?>
<w:webSettings xmlns:r="http://schemas.openxmlformats.org/officeDocument/2006/relationships" xmlns:w="http://schemas.openxmlformats.org/wordprocessingml/2006/main">
  <w:divs>
    <w:div w:id="192152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jpeg"/><Relationship Id="rId34" Type="http://schemas.openxmlformats.org/officeDocument/2006/relationships/image" Target="media/image31.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967</Words>
  <Characters>5516</Characters>
  <Application>Microsoft Office Word</Application>
  <DocSecurity>0</DocSecurity>
  <Lines>45</Lines>
  <Paragraphs>12</Paragraphs>
  <ScaleCrop>false</ScaleCrop>
  <Company>China</Company>
  <LinksUpToDate>false</LinksUpToDate>
  <CharactersWithSpaces>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2015-06-27T03:13:00Z</dcterms:created>
  <dcterms:modified xsi:type="dcterms:W3CDTF">2015-06-27T03:17:00Z</dcterms:modified>
</cp:coreProperties>
</file>