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4D" w:rsidRDefault="0024024D" w:rsidP="0024024D">
      <w:pPr>
        <w:pStyle w:val="1"/>
        <w:shd w:val="clear" w:color="auto" w:fill="FFFFFF"/>
        <w:spacing w:before="0" w:beforeAutospacing="0" w:after="0" w:afterAutospacing="0"/>
        <w:jc w:val="center"/>
        <w:rPr>
          <w:color w:val="000000"/>
          <w:sz w:val="39"/>
          <w:szCs w:val="39"/>
        </w:rPr>
      </w:pPr>
      <w:r>
        <w:rPr>
          <w:rFonts w:hint="eastAsia"/>
          <w:color w:val="000000"/>
          <w:sz w:val="39"/>
          <w:szCs w:val="39"/>
        </w:rPr>
        <w:t>PCB板设计时的注意事项</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bookmarkStart w:id="0" w:name="_GoBack"/>
      <w:bookmarkEnd w:id="0"/>
    </w:p>
    <w:p w:rsidR="0024024D" w:rsidRPr="0024024D" w:rsidRDefault="0024024D" w:rsidP="0024024D">
      <w:pPr>
        <w:widowControl/>
        <w:shd w:val="clear" w:color="auto" w:fill="FFFFFF"/>
        <w:spacing w:line="270" w:lineRule="atLeast"/>
        <w:ind w:firstLineChars="100" w:firstLine="180"/>
        <w:jc w:val="left"/>
        <w:rPr>
          <w:rFonts w:ascii="宋体" w:eastAsia="宋体" w:hAnsi="宋体" w:cs="宋体"/>
          <w:color w:val="000000"/>
          <w:kern w:val="0"/>
          <w:sz w:val="18"/>
          <w:szCs w:val="18"/>
        </w:rPr>
      </w:pPr>
      <w:r w:rsidRPr="0024024D">
        <w:rPr>
          <w:rFonts w:ascii="宋体" w:eastAsia="宋体" w:hAnsi="宋体" w:cs="宋体" w:hint="eastAsia"/>
          <w:color w:val="000000"/>
          <w:kern w:val="0"/>
          <w:sz w:val="18"/>
          <w:szCs w:val="18"/>
        </w:rPr>
        <w:t>在</w:t>
      </w:r>
      <w:r w:rsidRPr="0024024D">
        <w:rPr>
          <w:rFonts w:ascii="宋体" w:eastAsia="宋体" w:hAnsi="宋体" w:cs="宋体" w:hint="eastAsia"/>
          <w:b/>
          <w:bCs/>
          <w:color w:val="000000"/>
          <w:kern w:val="0"/>
          <w:sz w:val="18"/>
          <w:szCs w:val="18"/>
        </w:rPr>
        <w:t>PCB板设计</w:t>
      </w:r>
      <w:r w:rsidRPr="0024024D">
        <w:rPr>
          <w:rFonts w:ascii="宋体" w:eastAsia="宋体" w:hAnsi="宋体" w:cs="宋体" w:hint="eastAsia"/>
          <w:color w:val="000000"/>
          <w:kern w:val="0"/>
          <w:sz w:val="18"/>
          <w:szCs w:val="18"/>
        </w:rPr>
        <w:t>中，对工程师而言，电路设计是最基本的。但是很多工程师往往在复杂困难的PCB板设计时谨慎仔细，在基础的</w:t>
      </w:r>
      <w:r w:rsidRPr="0024024D">
        <w:rPr>
          <w:rFonts w:ascii="宋体" w:eastAsia="宋体" w:hAnsi="宋体" w:cs="宋体" w:hint="eastAsia"/>
          <w:b/>
          <w:bCs/>
          <w:color w:val="000000"/>
          <w:kern w:val="0"/>
          <w:sz w:val="18"/>
          <w:szCs w:val="18"/>
        </w:rPr>
        <w:t>PCB板设计</w:t>
      </w:r>
      <w:r w:rsidRPr="0024024D">
        <w:rPr>
          <w:rFonts w:ascii="宋体" w:eastAsia="宋体" w:hAnsi="宋体" w:cs="宋体" w:hint="eastAsia"/>
          <w:color w:val="000000"/>
          <w:kern w:val="0"/>
          <w:sz w:val="18"/>
          <w:szCs w:val="18"/>
        </w:rPr>
        <w:t>时却忽略一些要注意的地方，而导致错误出现。可能使很完美的电路图在转化成PCB板时出现问题或者是彻底坏掉。所以，为了帮助工程师在</w:t>
      </w:r>
      <w:r w:rsidRPr="0024024D">
        <w:rPr>
          <w:rFonts w:ascii="宋体" w:eastAsia="宋体" w:hAnsi="宋体" w:cs="宋体" w:hint="eastAsia"/>
          <w:b/>
          <w:bCs/>
          <w:color w:val="000000"/>
          <w:kern w:val="0"/>
          <w:sz w:val="18"/>
          <w:szCs w:val="18"/>
        </w:rPr>
        <w:t>PCB板设计</w:t>
      </w:r>
      <w:r w:rsidRPr="0024024D">
        <w:rPr>
          <w:rFonts w:ascii="宋体" w:eastAsia="宋体" w:hAnsi="宋体" w:cs="宋体" w:hint="eastAsia"/>
          <w:color w:val="000000"/>
          <w:kern w:val="0"/>
          <w:sz w:val="18"/>
          <w:szCs w:val="18"/>
        </w:rPr>
        <w:t>中减少设计更改，提升工作效率，在此提出几个在</w:t>
      </w:r>
      <w:r w:rsidRPr="0024024D">
        <w:rPr>
          <w:rFonts w:ascii="宋体" w:eastAsia="宋体" w:hAnsi="宋体" w:cs="宋体" w:hint="eastAsia"/>
          <w:b/>
          <w:bCs/>
          <w:color w:val="000000"/>
          <w:kern w:val="0"/>
          <w:sz w:val="18"/>
          <w:szCs w:val="18"/>
        </w:rPr>
        <w:t>PCB板设计</w:t>
      </w:r>
      <w:r w:rsidRPr="0024024D">
        <w:rPr>
          <w:rFonts w:ascii="宋体" w:eastAsia="宋体" w:hAnsi="宋体" w:cs="宋体" w:hint="eastAsia"/>
          <w:color w:val="000000"/>
          <w:kern w:val="0"/>
          <w:sz w:val="18"/>
          <w:szCs w:val="18"/>
        </w:rPr>
        <w:t>过程中要注意的方面。</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outlineLvl w:val="0"/>
        <w:rPr>
          <w:rFonts w:ascii="宋体" w:eastAsia="宋体" w:hAnsi="宋体" w:cs="宋体" w:hint="eastAsia"/>
          <w:color w:val="000000"/>
          <w:kern w:val="36"/>
          <w:sz w:val="18"/>
          <w:szCs w:val="18"/>
        </w:rPr>
      </w:pPr>
      <w:r w:rsidRPr="0024024D">
        <w:rPr>
          <w:rFonts w:ascii="宋体" w:eastAsia="宋体" w:hAnsi="宋体" w:cs="宋体" w:hint="eastAsia"/>
          <w:b/>
          <w:bCs/>
          <w:color w:val="000000"/>
          <w:kern w:val="36"/>
          <w:sz w:val="18"/>
          <w:szCs w:val="18"/>
        </w:rPr>
        <w:t>PCB板设计中的散热系统设计</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在PCB板设计中，散热系统的设计包括冷却方法和散热元器件选择，以及对冷膨胀系数的考虑。现在PCB板散热的方式常用的有:通过PCB</w:t>
      </w:r>
      <w:proofErr w:type="gramStart"/>
      <w:r w:rsidRPr="0024024D">
        <w:rPr>
          <w:rFonts w:ascii="宋体" w:eastAsia="宋体" w:hAnsi="宋体" w:cs="宋体" w:hint="eastAsia"/>
          <w:color w:val="000000"/>
          <w:kern w:val="0"/>
          <w:sz w:val="18"/>
          <w:szCs w:val="18"/>
        </w:rPr>
        <w:t>板本身</w:t>
      </w:r>
      <w:proofErr w:type="gramEnd"/>
      <w:r w:rsidRPr="0024024D">
        <w:rPr>
          <w:rFonts w:ascii="宋体" w:eastAsia="宋体" w:hAnsi="宋体" w:cs="宋体" w:hint="eastAsia"/>
          <w:color w:val="000000"/>
          <w:kern w:val="0"/>
          <w:sz w:val="18"/>
          <w:szCs w:val="18"/>
        </w:rPr>
        <w:t>散热，给PCB板加散热器和导热板等。</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在传统PCB板设计中，由于板材多采用覆铜／环氧玻璃布基材或酚醛树脂玻璃布基材，还有少量使用的纸</w:t>
      </w:r>
      <w:proofErr w:type="gramStart"/>
      <w:r w:rsidRPr="0024024D">
        <w:rPr>
          <w:rFonts w:ascii="宋体" w:eastAsia="宋体" w:hAnsi="宋体" w:cs="宋体" w:hint="eastAsia"/>
          <w:color w:val="000000"/>
          <w:kern w:val="0"/>
          <w:sz w:val="18"/>
          <w:szCs w:val="18"/>
        </w:rPr>
        <w:t>基覆铜</w:t>
      </w:r>
      <w:proofErr w:type="gramEnd"/>
      <w:r w:rsidRPr="0024024D">
        <w:rPr>
          <w:rFonts w:ascii="宋体" w:eastAsia="宋体" w:hAnsi="宋体" w:cs="宋体" w:hint="eastAsia"/>
          <w:color w:val="000000"/>
          <w:kern w:val="0"/>
          <w:sz w:val="18"/>
          <w:szCs w:val="18"/>
        </w:rPr>
        <w:t>板材，这些材料电气性能和加工性能良好，但是导热性能很差。由于现在的PCB板设计中QFP、BGA等表面安装元件大量使用，元器件产生的热量大量地传给PCB板，因此，解决散热的最有效方式是提升与发热元件直接接触的PCB板自身的散热能力，通过PCB板传导出去或散发出去。</w:t>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Pr>
          <w:rFonts w:ascii="宋体" w:eastAsia="宋体" w:hAnsi="宋体" w:cs="宋体"/>
          <w:noProof/>
          <w:color w:val="000000"/>
          <w:kern w:val="0"/>
          <w:sz w:val="18"/>
          <w:szCs w:val="18"/>
        </w:rPr>
        <w:drawing>
          <wp:inline distT="0" distB="0" distL="0" distR="0">
            <wp:extent cx="4762500" cy="3228975"/>
            <wp:effectExtent l="0" t="0" r="0" b="9525"/>
            <wp:docPr id="4" name="图片 4" descr="http://www.hqpcb.com/uploads/images/201507/02/1435827896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qpcb.com/uploads/images/201507/02/1435827896_1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图一：PCB板设计_散热系统设计</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当PCB板上有少数器件发热量较大时，可在PCB板的发热器件上加散热器或导热管；当温度还不能降下来时，可采用带风扇的散热器。当PCB板上发热器件量较多时，可采用大的散热罩，将散热</w:t>
      </w:r>
      <w:proofErr w:type="gramStart"/>
      <w:r w:rsidRPr="0024024D">
        <w:rPr>
          <w:rFonts w:ascii="宋体" w:eastAsia="宋体" w:hAnsi="宋体" w:cs="宋体" w:hint="eastAsia"/>
          <w:color w:val="000000"/>
          <w:kern w:val="0"/>
          <w:sz w:val="18"/>
          <w:szCs w:val="18"/>
        </w:rPr>
        <w:t>罩整体</w:t>
      </w:r>
      <w:proofErr w:type="gramEnd"/>
      <w:r w:rsidRPr="0024024D">
        <w:rPr>
          <w:rFonts w:ascii="宋体" w:eastAsia="宋体" w:hAnsi="宋体" w:cs="宋体" w:hint="eastAsia"/>
          <w:color w:val="000000"/>
          <w:kern w:val="0"/>
          <w:sz w:val="18"/>
          <w:szCs w:val="18"/>
        </w:rPr>
        <w:t>扣在元器件面上，让其与PCB板上的每个元器件接触而散热。对用于视频和动画制作的专业计算机，甚至需要采用水冷的方式进行降温。</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outlineLvl w:val="0"/>
        <w:rPr>
          <w:rFonts w:ascii="宋体" w:eastAsia="宋体" w:hAnsi="宋体" w:cs="宋体" w:hint="eastAsia"/>
          <w:color w:val="000000"/>
          <w:kern w:val="36"/>
          <w:sz w:val="18"/>
          <w:szCs w:val="18"/>
        </w:rPr>
      </w:pPr>
      <w:r w:rsidRPr="0024024D">
        <w:rPr>
          <w:rFonts w:ascii="宋体" w:eastAsia="宋体" w:hAnsi="宋体" w:cs="宋体" w:hint="eastAsia"/>
          <w:b/>
          <w:bCs/>
          <w:color w:val="000000"/>
          <w:kern w:val="36"/>
          <w:sz w:val="18"/>
          <w:szCs w:val="18"/>
        </w:rPr>
        <w:t>PCB板设计中的元器件选择与布局</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lastRenderedPageBreak/>
        <w:t>在PCB板设计时，无疑要面临元器件的选择。每个元器件的规格都不一样，即使同一产品不同厂商生产的元器件特性也可能不一样，所以在PCB板设计时对于元器件的选择，必须要与供应商联系知道元器件的特性，并且了解这些特性对PCB板设计的影响。</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目前，选择合适的内存对于PCB板设计来说也是很重要的一点，由于DRAM和Flash存储器不断的更新，PCB板设计者要想新的设计不受内存市场的影响是一个很大的挑战。所以PCB板设计者</w:t>
      </w:r>
      <w:proofErr w:type="gramStart"/>
      <w:r w:rsidRPr="0024024D">
        <w:rPr>
          <w:rFonts w:ascii="宋体" w:eastAsia="宋体" w:hAnsi="宋体" w:cs="宋体" w:hint="eastAsia"/>
          <w:color w:val="000000"/>
          <w:kern w:val="0"/>
          <w:sz w:val="18"/>
          <w:szCs w:val="18"/>
        </w:rPr>
        <w:t>必须瞄紧内存</w:t>
      </w:r>
      <w:proofErr w:type="gramEnd"/>
      <w:r w:rsidRPr="0024024D">
        <w:rPr>
          <w:rFonts w:ascii="宋体" w:eastAsia="宋体" w:hAnsi="宋体" w:cs="宋体" w:hint="eastAsia"/>
          <w:color w:val="000000"/>
          <w:kern w:val="0"/>
          <w:sz w:val="18"/>
          <w:szCs w:val="18"/>
        </w:rPr>
        <w:t>市场，与制造商保持紧密的联系。</w:t>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Pr>
          <w:rFonts w:ascii="宋体" w:eastAsia="宋体" w:hAnsi="宋体" w:cs="宋体"/>
          <w:noProof/>
          <w:color w:val="000000"/>
          <w:kern w:val="0"/>
          <w:sz w:val="18"/>
          <w:szCs w:val="18"/>
        </w:rPr>
        <w:drawing>
          <wp:inline distT="0" distB="0" distL="0" distR="0">
            <wp:extent cx="4714875" cy="3362325"/>
            <wp:effectExtent l="0" t="0" r="9525" b="9525"/>
            <wp:docPr id="3" name="图片 3" descr="http://www.hqpcb.com/uploads/images/201507/02/1435828029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qpcb.com/uploads/images/201507/02/1435828029_1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3362325"/>
                    </a:xfrm>
                    <a:prstGeom prst="rect">
                      <a:avLst/>
                    </a:prstGeom>
                    <a:noFill/>
                    <a:ln>
                      <a:noFill/>
                    </a:ln>
                  </pic:spPr>
                </pic:pic>
              </a:graphicData>
            </a:graphic>
          </wp:inline>
        </w:drawing>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图二：PCB板设计_元器件过热烧毁</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此外对于一些散热量大的元器件必须进行必要的计算，它们的布局也需要特别考虑，大量的元器件在一起时能产生更多的热量，从而引起</w:t>
      </w:r>
      <w:proofErr w:type="gramStart"/>
      <w:r w:rsidRPr="0024024D">
        <w:rPr>
          <w:rFonts w:ascii="宋体" w:eastAsia="宋体" w:hAnsi="宋体" w:cs="宋体" w:hint="eastAsia"/>
          <w:color w:val="000000"/>
          <w:kern w:val="0"/>
          <w:sz w:val="18"/>
          <w:szCs w:val="18"/>
        </w:rPr>
        <w:t>阻</w:t>
      </w:r>
      <w:proofErr w:type="gramEnd"/>
      <w:r w:rsidRPr="0024024D">
        <w:rPr>
          <w:rFonts w:ascii="宋体" w:eastAsia="宋体" w:hAnsi="宋体" w:cs="宋体" w:hint="eastAsia"/>
          <w:color w:val="000000"/>
          <w:kern w:val="0"/>
          <w:sz w:val="18"/>
          <w:szCs w:val="18"/>
        </w:rPr>
        <w:t>焊层变形分离，甚至引燃整个PCB板子。所以PCB板的设计和布局工程师必须一起工作，保证元器件有适合的布局。</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布局时首先要考虑PCB板的尺寸大小。PCB板尺寸过大时，印制线条长，阻抗增加，抗噪声能力下降，成本也增加；PCB板过小时，则散热不好，且邻近线条易受干扰。在确定PCB板尺寸后，再确定特殊元器件的位置。最后，根据电路的功能单元，对电路的全部元器件进行布局。</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outlineLvl w:val="0"/>
        <w:rPr>
          <w:rFonts w:ascii="宋体" w:eastAsia="宋体" w:hAnsi="宋体" w:cs="宋体" w:hint="eastAsia"/>
          <w:color w:val="000000"/>
          <w:kern w:val="36"/>
          <w:sz w:val="18"/>
          <w:szCs w:val="18"/>
        </w:rPr>
      </w:pPr>
      <w:r w:rsidRPr="0024024D">
        <w:rPr>
          <w:rFonts w:ascii="宋体" w:eastAsia="宋体" w:hAnsi="宋体" w:cs="宋体" w:hint="eastAsia"/>
          <w:b/>
          <w:bCs/>
          <w:color w:val="000000"/>
          <w:kern w:val="36"/>
          <w:sz w:val="18"/>
          <w:szCs w:val="18"/>
        </w:rPr>
        <w:t>PCB板设计中的可测性设计</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PCB板的可测试性的关键技术包括：可测试性的度量、可测试性机制的设计与优化和测试信息的处理与故障诊断。PCB板的可测试性设计实际上就是将</w:t>
      </w:r>
      <w:proofErr w:type="gramStart"/>
      <w:r w:rsidRPr="0024024D">
        <w:rPr>
          <w:rFonts w:ascii="宋体" w:eastAsia="宋体" w:hAnsi="宋体" w:cs="宋体" w:hint="eastAsia"/>
          <w:color w:val="000000"/>
          <w:kern w:val="0"/>
          <w:sz w:val="18"/>
          <w:szCs w:val="18"/>
        </w:rPr>
        <w:t>某种能够</w:t>
      </w:r>
      <w:proofErr w:type="gramEnd"/>
      <w:r w:rsidRPr="0024024D">
        <w:rPr>
          <w:rFonts w:ascii="宋体" w:eastAsia="宋体" w:hAnsi="宋体" w:cs="宋体" w:hint="eastAsia"/>
          <w:color w:val="000000"/>
          <w:kern w:val="0"/>
          <w:sz w:val="18"/>
          <w:szCs w:val="18"/>
        </w:rPr>
        <w:t>方便测试进行的可测试性方法引入到PCB板中</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提供获取被测对象内部测试信息的信息通道。因此，合理有效地设计可测试性机制是成功地提高PCB板可测试性水平的保障。提高产品质量和可靠性，降低产品全寿命周期费用，要求可测试性设计技术能够方便快捷地获取PCB板测试时的反馈信息，能够很容易地根据反馈信息做出故障诊断。在PCB板设计中，要保证DFT等探测头的探测位置和进入的路径不会受到影响。</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随着电子产品的小型化，元器件的节距越来越小，安装密度也会越来越大。可供测试的电路节点越来越少，因而对印制板组装件的在线测试难度也越来越大，所以在PCB板设计时应充分考虑印制板可测试性的电气条件和物理、机械条件，采用适当的机械电子设备进行测试。</w:t>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Pr>
          <w:rFonts w:ascii="宋体" w:eastAsia="宋体" w:hAnsi="宋体" w:cs="宋体"/>
          <w:noProof/>
          <w:color w:val="000000"/>
          <w:kern w:val="0"/>
          <w:sz w:val="18"/>
          <w:szCs w:val="18"/>
        </w:rPr>
        <w:drawing>
          <wp:inline distT="0" distB="0" distL="0" distR="0">
            <wp:extent cx="4305300" cy="4572000"/>
            <wp:effectExtent l="0" t="0" r="0" b="0"/>
            <wp:docPr id="2" name="图片 2" descr="http://www.hqpcb.com/uploads/images/201507/02/1435828143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qpcb.com/uploads/images/201507/02/1435828143_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4572000"/>
                    </a:xfrm>
                    <a:prstGeom prst="rect">
                      <a:avLst/>
                    </a:prstGeom>
                    <a:noFill/>
                    <a:ln>
                      <a:noFill/>
                    </a:ln>
                  </pic:spPr>
                </pic:pic>
              </a:graphicData>
            </a:graphic>
          </wp:inline>
        </w:drawing>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图三：PCB板设计_可测性设计</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outlineLvl w:val="0"/>
        <w:rPr>
          <w:rFonts w:ascii="宋体" w:eastAsia="宋体" w:hAnsi="宋体" w:cs="宋体" w:hint="eastAsia"/>
          <w:color w:val="000000"/>
          <w:kern w:val="36"/>
          <w:sz w:val="18"/>
          <w:szCs w:val="18"/>
        </w:rPr>
      </w:pPr>
      <w:r w:rsidRPr="0024024D">
        <w:rPr>
          <w:rFonts w:ascii="宋体" w:eastAsia="宋体" w:hAnsi="宋体" w:cs="宋体" w:hint="eastAsia"/>
          <w:b/>
          <w:bCs/>
          <w:color w:val="000000"/>
          <w:kern w:val="36"/>
          <w:sz w:val="18"/>
          <w:szCs w:val="18"/>
        </w:rPr>
        <w:t>PCB板设计中的湿敏等级MSL</w:t>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Pr>
          <w:rFonts w:ascii="宋体" w:eastAsia="宋体" w:hAnsi="宋体" w:cs="宋体"/>
          <w:noProof/>
          <w:color w:val="000000"/>
          <w:kern w:val="0"/>
          <w:sz w:val="18"/>
          <w:szCs w:val="18"/>
        </w:rPr>
        <w:lastRenderedPageBreak/>
        <w:drawing>
          <wp:inline distT="0" distB="0" distL="0" distR="0">
            <wp:extent cx="4762500" cy="3390900"/>
            <wp:effectExtent l="0" t="0" r="0" b="0"/>
            <wp:docPr id="1" name="图片 1" descr="http://www.hqpcb.com/uploads/images/201507/02/1435828240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qpcb.com/uploads/images/201507/02/1435828240_1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90900"/>
                    </a:xfrm>
                    <a:prstGeom prst="rect">
                      <a:avLst/>
                    </a:prstGeom>
                    <a:noFill/>
                    <a:ln>
                      <a:noFill/>
                    </a:ln>
                  </pic:spPr>
                </pic:pic>
              </a:graphicData>
            </a:graphic>
          </wp:inline>
        </w:drawing>
      </w:r>
    </w:p>
    <w:p w:rsidR="0024024D" w:rsidRPr="0024024D" w:rsidRDefault="0024024D" w:rsidP="0024024D">
      <w:pPr>
        <w:widowControl/>
        <w:shd w:val="clear" w:color="auto" w:fill="FFFFFF"/>
        <w:spacing w:line="270" w:lineRule="atLeast"/>
        <w:jc w:val="center"/>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图四：PCB板设计_湿敏等级</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MSL：</w:t>
      </w:r>
      <w:proofErr w:type="spellStart"/>
      <w:r w:rsidRPr="0024024D">
        <w:rPr>
          <w:rFonts w:ascii="宋体" w:eastAsia="宋体" w:hAnsi="宋体" w:cs="宋体" w:hint="eastAsia"/>
          <w:color w:val="000000"/>
          <w:kern w:val="0"/>
          <w:sz w:val="18"/>
          <w:szCs w:val="18"/>
        </w:rPr>
        <w:t>Moisure</w:t>
      </w:r>
      <w:proofErr w:type="spellEnd"/>
      <w:r w:rsidRPr="0024024D">
        <w:rPr>
          <w:rFonts w:ascii="宋体" w:eastAsia="宋体" w:hAnsi="宋体" w:cs="宋体" w:hint="eastAsia"/>
          <w:color w:val="000000"/>
          <w:kern w:val="0"/>
          <w:sz w:val="18"/>
          <w:szCs w:val="18"/>
        </w:rPr>
        <w:t xml:space="preserve"> Sensitive Level，即湿度敏感等级，在防潮包装袋外的标签上有说明，分为：1、2、2a、3、4、5、5a、6 八个等级。对湿度有特殊要求或包装上有湿敏元件标记的元器件必须进行有效的管理，以提供物料储存和制造环境的温湿度管制范围，从而确保温湿度敏感元器件性能的可靠性。在烘烤时，BGA、QFP、MEM、BIOS等要求真空包装完善，耐高温和不耐高温的元器件分别在不同的温度下烘烤，注意烘烤的时间。PCB板烘烤要求首先参照PCB板包装要求或客户要求。烘烤后的湿敏元器件与PCB板在常温下不可超过12H，未使用或未使用完在常温下未超过12H的湿敏元器件或PCB板必须用真空包装封好或放入干燥箱内存放。</w:t>
      </w: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p>
    <w:p w:rsidR="0024024D" w:rsidRPr="0024024D" w:rsidRDefault="0024024D" w:rsidP="0024024D">
      <w:pPr>
        <w:widowControl/>
        <w:shd w:val="clear" w:color="auto" w:fill="FFFFFF"/>
        <w:spacing w:line="270" w:lineRule="atLeast"/>
        <w:jc w:val="left"/>
        <w:rPr>
          <w:rFonts w:ascii="宋体" w:eastAsia="宋体" w:hAnsi="宋体" w:cs="宋体" w:hint="eastAsia"/>
          <w:color w:val="000000"/>
          <w:kern w:val="0"/>
          <w:sz w:val="18"/>
          <w:szCs w:val="18"/>
        </w:rPr>
      </w:pPr>
      <w:r w:rsidRPr="0024024D">
        <w:rPr>
          <w:rFonts w:ascii="宋体" w:eastAsia="宋体" w:hAnsi="宋体" w:cs="宋体" w:hint="eastAsia"/>
          <w:color w:val="000000"/>
          <w:kern w:val="0"/>
          <w:sz w:val="18"/>
          <w:szCs w:val="18"/>
        </w:rPr>
        <w:t>以上四个在</w:t>
      </w:r>
      <w:r w:rsidRPr="0024024D">
        <w:rPr>
          <w:rFonts w:ascii="宋体" w:eastAsia="宋体" w:hAnsi="宋体" w:cs="宋体" w:hint="eastAsia"/>
          <w:b/>
          <w:bCs/>
          <w:color w:val="000000"/>
          <w:kern w:val="0"/>
          <w:sz w:val="18"/>
          <w:szCs w:val="18"/>
        </w:rPr>
        <w:t>PCB板设计</w:t>
      </w:r>
      <w:r w:rsidRPr="0024024D">
        <w:rPr>
          <w:rFonts w:ascii="宋体" w:eastAsia="宋体" w:hAnsi="宋体" w:cs="宋体" w:hint="eastAsia"/>
          <w:color w:val="000000"/>
          <w:kern w:val="0"/>
          <w:sz w:val="18"/>
          <w:szCs w:val="18"/>
        </w:rPr>
        <w:t>时要注意的地方，希望对在</w:t>
      </w:r>
      <w:r w:rsidRPr="0024024D">
        <w:rPr>
          <w:rFonts w:ascii="宋体" w:eastAsia="宋体" w:hAnsi="宋体" w:cs="宋体" w:hint="eastAsia"/>
          <w:b/>
          <w:bCs/>
          <w:color w:val="000000"/>
          <w:kern w:val="0"/>
          <w:sz w:val="18"/>
          <w:szCs w:val="18"/>
        </w:rPr>
        <w:t>PCB板设计</w:t>
      </w:r>
      <w:r w:rsidRPr="0024024D">
        <w:rPr>
          <w:rFonts w:ascii="宋体" w:eastAsia="宋体" w:hAnsi="宋体" w:cs="宋体" w:hint="eastAsia"/>
          <w:color w:val="000000"/>
          <w:kern w:val="0"/>
          <w:sz w:val="18"/>
          <w:szCs w:val="18"/>
        </w:rPr>
        <w:t>中奋斗的工程师们有所帮助。</w:t>
      </w:r>
    </w:p>
    <w:p w:rsidR="00C454B2" w:rsidRDefault="00C454B2"/>
    <w:sectPr w:rsidR="00C4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4D"/>
    <w:rsid w:val="0024024D"/>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02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24D"/>
    <w:rPr>
      <w:rFonts w:ascii="宋体" w:eastAsia="宋体" w:hAnsi="宋体" w:cs="宋体"/>
      <w:b/>
      <w:bCs/>
      <w:kern w:val="36"/>
      <w:sz w:val="48"/>
      <w:szCs w:val="48"/>
    </w:rPr>
  </w:style>
  <w:style w:type="paragraph" w:styleId="a3">
    <w:name w:val="Normal (Web)"/>
    <w:basedOn w:val="a"/>
    <w:uiPriority w:val="99"/>
    <w:semiHidden/>
    <w:unhideWhenUsed/>
    <w:rsid w:val="002402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24D"/>
    <w:rPr>
      <w:b/>
      <w:bCs/>
    </w:rPr>
  </w:style>
  <w:style w:type="paragraph" w:styleId="a5">
    <w:name w:val="Balloon Text"/>
    <w:basedOn w:val="a"/>
    <w:link w:val="Char"/>
    <w:uiPriority w:val="99"/>
    <w:semiHidden/>
    <w:unhideWhenUsed/>
    <w:rsid w:val="0024024D"/>
    <w:rPr>
      <w:sz w:val="18"/>
      <w:szCs w:val="18"/>
    </w:rPr>
  </w:style>
  <w:style w:type="character" w:customStyle="1" w:styleId="Char">
    <w:name w:val="批注框文本 Char"/>
    <w:basedOn w:val="a0"/>
    <w:link w:val="a5"/>
    <w:uiPriority w:val="99"/>
    <w:semiHidden/>
    <w:rsid w:val="002402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02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24D"/>
    <w:rPr>
      <w:rFonts w:ascii="宋体" w:eastAsia="宋体" w:hAnsi="宋体" w:cs="宋体"/>
      <w:b/>
      <w:bCs/>
      <w:kern w:val="36"/>
      <w:sz w:val="48"/>
      <w:szCs w:val="48"/>
    </w:rPr>
  </w:style>
  <w:style w:type="paragraph" w:styleId="a3">
    <w:name w:val="Normal (Web)"/>
    <w:basedOn w:val="a"/>
    <w:uiPriority w:val="99"/>
    <w:semiHidden/>
    <w:unhideWhenUsed/>
    <w:rsid w:val="002402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24D"/>
    <w:rPr>
      <w:b/>
      <w:bCs/>
    </w:rPr>
  </w:style>
  <w:style w:type="paragraph" w:styleId="a5">
    <w:name w:val="Balloon Text"/>
    <w:basedOn w:val="a"/>
    <w:link w:val="Char"/>
    <w:uiPriority w:val="99"/>
    <w:semiHidden/>
    <w:unhideWhenUsed/>
    <w:rsid w:val="0024024D"/>
    <w:rPr>
      <w:sz w:val="18"/>
      <w:szCs w:val="18"/>
    </w:rPr>
  </w:style>
  <w:style w:type="character" w:customStyle="1" w:styleId="Char">
    <w:name w:val="批注框文本 Char"/>
    <w:basedOn w:val="a0"/>
    <w:link w:val="a5"/>
    <w:uiPriority w:val="99"/>
    <w:semiHidden/>
    <w:rsid w:val="002402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754657">
      <w:bodyDiv w:val="1"/>
      <w:marLeft w:val="0"/>
      <w:marRight w:val="0"/>
      <w:marTop w:val="0"/>
      <w:marBottom w:val="0"/>
      <w:divBdr>
        <w:top w:val="none" w:sz="0" w:space="0" w:color="auto"/>
        <w:left w:val="none" w:sz="0" w:space="0" w:color="auto"/>
        <w:bottom w:val="none" w:sz="0" w:space="0" w:color="auto"/>
        <w:right w:val="none" w:sz="0" w:space="0" w:color="auto"/>
      </w:divBdr>
    </w:div>
    <w:div w:id="12756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1676</Characters>
  <Application>Microsoft Office Word</Application>
  <DocSecurity>0</DocSecurity>
  <Lines>13</Lines>
  <Paragraphs>3</Paragraphs>
  <ScaleCrop>false</ScaleCrop>
  <Company>china</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2015-07-15T02:37:00Z</dcterms:created>
  <dcterms:modified xsi:type="dcterms:W3CDTF">2015-07-15T02:38:00Z</dcterms:modified>
</cp:coreProperties>
</file>