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445" w:rsidRPr="00494445" w:rsidRDefault="00494445" w:rsidP="00494445">
      <w:pPr>
        <w:widowControl/>
        <w:jc w:val="center"/>
        <w:outlineLvl w:val="0"/>
        <w:rPr>
          <w:rFonts w:ascii="宋体" w:eastAsia="宋体" w:hAnsi="宋体" w:cs="宋体"/>
          <w:b/>
          <w:bCs/>
          <w:color w:val="000000"/>
          <w:kern w:val="36"/>
          <w:sz w:val="39"/>
          <w:szCs w:val="39"/>
        </w:rPr>
      </w:pPr>
      <w:r w:rsidRPr="00494445">
        <w:rPr>
          <w:rFonts w:ascii="宋体" w:eastAsia="宋体" w:hAnsi="宋体" w:cs="宋体" w:hint="eastAsia"/>
          <w:b/>
          <w:bCs/>
          <w:color w:val="000000"/>
          <w:kern w:val="36"/>
          <w:sz w:val="39"/>
          <w:szCs w:val="39"/>
        </w:rPr>
        <w:t>无人机飞行控制器电路设计攻略</w:t>
      </w:r>
    </w:p>
    <w:p w:rsidR="00494445" w:rsidRDefault="00494445" w:rsidP="00494445">
      <w:pPr>
        <w:pStyle w:val="a3"/>
        <w:shd w:val="clear" w:color="auto" w:fill="FFFFFF"/>
        <w:spacing w:before="300" w:beforeAutospacing="0" w:after="0" w:afterAutospacing="0" w:line="378" w:lineRule="atLeast"/>
        <w:rPr>
          <w:color w:val="000000"/>
          <w:sz w:val="21"/>
          <w:szCs w:val="21"/>
        </w:rPr>
      </w:pPr>
      <w:r>
        <w:rPr>
          <w:rFonts w:hint="eastAsia"/>
          <w:color w:val="000000"/>
          <w:sz w:val="21"/>
          <w:szCs w:val="21"/>
        </w:rPr>
        <w:t xml:space="preserve">　　本文以586-Engine嵌入式芯片为核心，设计了某型无人机的飞行控制器，详细介绍了系统的硬件结构和相应的软件流程，并给出了仿真实验结果。586-Engine是TERN公司的基于AMD </w:t>
      </w:r>
      <w:proofErr w:type="spellStart"/>
      <w:r>
        <w:rPr>
          <w:rFonts w:hint="eastAsia"/>
          <w:color w:val="000000"/>
          <w:sz w:val="21"/>
          <w:szCs w:val="21"/>
        </w:rPr>
        <w:t>Elan</w:t>
      </w:r>
      <w:proofErr w:type="spellEnd"/>
      <w:r>
        <w:rPr>
          <w:rFonts w:hint="eastAsia"/>
          <w:color w:val="000000"/>
          <w:sz w:val="21"/>
          <w:szCs w:val="21"/>
        </w:rPr>
        <w:t xml:space="preserve"> SC520处理器的微控制模块，具有高可靠性、结构紧凑以及低功耗等特点，它同时具有功能强大的调试软件。586-Engine的主要参数指标如下：</w:t>
      </w:r>
    </w:p>
    <w:p w:rsidR="00494445" w:rsidRDefault="00494445" w:rsidP="00494445">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（1）CPU为32位AMD </w:t>
      </w:r>
      <w:proofErr w:type="spellStart"/>
      <w:r>
        <w:rPr>
          <w:rFonts w:hint="eastAsia"/>
          <w:color w:val="000000"/>
          <w:sz w:val="21"/>
          <w:szCs w:val="21"/>
        </w:rPr>
        <w:t>Elan</w:t>
      </w:r>
      <w:proofErr w:type="spellEnd"/>
      <w:r>
        <w:rPr>
          <w:rFonts w:hint="eastAsia"/>
          <w:color w:val="000000"/>
          <w:sz w:val="21"/>
          <w:szCs w:val="21"/>
        </w:rPr>
        <w:t xml:space="preserve"> SC520，主频为133MHz；（2）具有高性能的浮点运算单元，支持正弦、正切、对数等复杂运算，非常适合需要复杂运算的应用。（3）配置512KB的SRAM，512KB的Flash，114字节内部RAM；（4）支持15个外部中断。共有7个定时器，包括一个可编程内部定时器，提供3个16位内部定时器和3个16位GP定时器，再加上一个软件定时器。这些定时器支持外部事件的计时和计数。软件定时器提供</w:t>
      </w:r>
      <w:proofErr w:type="gramStart"/>
      <w:r>
        <w:rPr>
          <w:rFonts w:hint="eastAsia"/>
          <w:color w:val="000000"/>
          <w:sz w:val="21"/>
          <w:szCs w:val="21"/>
        </w:rPr>
        <w:t>微秒级</w:t>
      </w:r>
      <w:proofErr w:type="gramEnd"/>
      <w:r>
        <w:rPr>
          <w:rFonts w:hint="eastAsia"/>
          <w:color w:val="000000"/>
          <w:sz w:val="21"/>
          <w:szCs w:val="21"/>
        </w:rPr>
        <w:t>的硬件时间基准。</w:t>
      </w:r>
    </w:p>
    <w:p w:rsidR="00494445" w:rsidRDefault="00494445" w:rsidP="00494445">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3810000" cy="3276600"/>
            <wp:effectExtent l="0" t="0" r="0" b="0"/>
            <wp:docPr id="4" name="图片 4" descr="无人机飞行控制器电路设计攻略——电路图天天读（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无人机飞行控制器电路设计攻略——电路图天天读（1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276600"/>
                    </a:xfrm>
                    <a:prstGeom prst="rect">
                      <a:avLst/>
                    </a:prstGeom>
                    <a:noFill/>
                    <a:ln>
                      <a:noFill/>
                    </a:ln>
                  </pic:spPr>
                </pic:pic>
              </a:graphicData>
            </a:graphic>
          </wp:inline>
        </w:drawing>
      </w:r>
    </w:p>
    <w:p w:rsidR="00494445" w:rsidRDefault="00494445" w:rsidP="00494445">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（5）提供32路可编程I/O，2个UART。共有19路12位A/D输入，包括11路ADC串行输入和8路并行ADC，转换频率为300kHz；6路D/A输出，包括2个串行输出DAC和4个输出并行12位DAC，转换频率为200kHz。</w:t>
      </w:r>
    </w:p>
    <w:p w:rsidR="00494445" w:rsidRDefault="00494445" w:rsidP="00494445">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（6）工作温度为-40℃~80℃，尺寸为91.4mm×58.4mm×7.6mm。</w:t>
      </w:r>
    </w:p>
    <w:p w:rsidR="00494445" w:rsidRDefault="00494445" w:rsidP="00494445">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飞行控制器硬件设计</w:t>
      </w:r>
    </w:p>
    <w:p w:rsidR="00494445" w:rsidRDefault="00494445" w:rsidP="00494445">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lastRenderedPageBreak/>
        <w:t xml:space="preserve">　　该型无人机是为海军野战部队提供通讯中继用途的中型轮式无人机，其飞行控制器是一个单独装箱的小型航空机载电子设备，由DC/DC直流电源变换板、计算机主机板、模拟量通道板、开关量通道板和舵机控制板组成，全部模板通过母板上的总线方式连接，以减小尺寸，提高集成度。飞行控制器硬件结构如图1所示，实物图如图2所示。</w:t>
      </w:r>
    </w:p>
    <w:p w:rsidR="00494445" w:rsidRDefault="00494445" w:rsidP="00494445">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下面详细介绍飞行控制器的数据采集、信息传输、控制量输出等问题。</w:t>
      </w:r>
    </w:p>
    <w:p w:rsidR="00494445" w:rsidRDefault="00494445" w:rsidP="00494445">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（1）串口扩展</w:t>
      </w:r>
    </w:p>
    <w:p w:rsidR="00494445" w:rsidRDefault="00494445" w:rsidP="00494445">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由图1可知，该飞行控制器需要与GPS、磁航向计和无线电高度表等进行通讯，共需5个串口。而586-Engine</w:t>
      </w:r>
      <w:proofErr w:type="gramStart"/>
      <w:r>
        <w:rPr>
          <w:rFonts w:hint="eastAsia"/>
          <w:color w:val="000000"/>
          <w:sz w:val="21"/>
          <w:szCs w:val="21"/>
        </w:rPr>
        <w:t>主板只</w:t>
      </w:r>
      <w:proofErr w:type="gramEnd"/>
      <w:r>
        <w:rPr>
          <w:rFonts w:hint="eastAsia"/>
          <w:color w:val="000000"/>
          <w:sz w:val="21"/>
          <w:szCs w:val="21"/>
        </w:rPr>
        <w:t>提供2个串口，分别供地面检测和测控电台使用，因此需要进行串口扩展。串口扩展电路如图3所示。</w:t>
      </w:r>
    </w:p>
    <w:p w:rsidR="00494445" w:rsidRDefault="00494445" w:rsidP="00494445">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3810000" cy="3248025"/>
            <wp:effectExtent l="0" t="0" r="0" b="9525"/>
            <wp:docPr id="3" name="图片 3" descr="无人机飞行控制器电路设计攻略——电路图天天读（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无人机飞行控制器电路设计攻略——电路图天天读（1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248025"/>
                    </a:xfrm>
                    <a:prstGeom prst="rect">
                      <a:avLst/>
                    </a:prstGeom>
                    <a:noFill/>
                    <a:ln>
                      <a:noFill/>
                    </a:ln>
                  </pic:spPr>
                </pic:pic>
              </a:graphicData>
            </a:graphic>
          </wp:inline>
        </w:drawing>
      </w:r>
    </w:p>
    <w:p w:rsidR="00494445" w:rsidRDefault="00494445" w:rsidP="00494445">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串口扩展电路中采用</w:t>
      </w:r>
      <w:hyperlink r:id="rId7" w:tgtFrame="_blank" w:tooltip="购买TL16C754" w:history="1">
        <w:r>
          <w:rPr>
            <w:rStyle w:val="a5"/>
            <w:rFonts w:hint="eastAsia"/>
            <w:color w:val="005BA0"/>
            <w:sz w:val="21"/>
            <w:szCs w:val="21"/>
          </w:rPr>
          <w:t>TL16C754</w:t>
        </w:r>
      </w:hyperlink>
      <w:r>
        <w:rPr>
          <w:rFonts w:hint="eastAsia"/>
          <w:color w:val="CC0000"/>
          <w:sz w:val="21"/>
          <w:szCs w:val="21"/>
        </w:rPr>
        <w:t>(＄7.9875)</w:t>
      </w:r>
      <w:r>
        <w:rPr>
          <w:rFonts w:hint="eastAsia"/>
          <w:color w:val="000000"/>
          <w:sz w:val="21"/>
          <w:szCs w:val="21"/>
        </w:rPr>
        <w:t>四通道UART并-串转换器件，将8位并行数据转换成4路串行输出，外加</w:t>
      </w:r>
      <w:hyperlink r:id="rId8" w:tgtFrame="_blank" w:tooltip="购买MAX202" w:history="1">
        <w:r>
          <w:rPr>
            <w:rStyle w:val="a5"/>
            <w:rFonts w:hint="eastAsia"/>
            <w:color w:val="005BA0"/>
            <w:sz w:val="21"/>
            <w:szCs w:val="21"/>
          </w:rPr>
          <w:t>MAX202</w:t>
        </w:r>
      </w:hyperlink>
      <w:r>
        <w:rPr>
          <w:rFonts w:hint="eastAsia"/>
          <w:color w:val="CC0000"/>
          <w:sz w:val="21"/>
          <w:szCs w:val="21"/>
        </w:rPr>
        <w:t>(＄0.3750)</w:t>
      </w:r>
      <w:r>
        <w:rPr>
          <w:rFonts w:hint="eastAsia"/>
          <w:color w:val="000000"/>
          <w:sz w:val="21"/>
          <w:szCs w:val="21"/>
        </w:rPr>
        <w:t>和</w:t>
      </w:r>
      <w:hyperlink r:id="rId9" w:tgtFrame="_blank" w:tooltip="购买MAX489" w:history="1">
        <w:r>
          <w:rPr>
            <w:rStyle w:val="a5"/>
            <w:rFonts w:hint="eastAsia"/>
            <w:color w:val="005BA0"/>
            <w:sz w:val="21"/>
            <w:szCs w:val="21"/>
          </w:rPr>
          <w:t>MAX489</w:t>
        </w:r>
      </w:hyperlink>
      <w:r>
        <w:rPr>
          <w:rFonts w:hint="eastAsia"/>
          <w:color w:val="CC0000"/>
          <w:sz w:val="21"/>
          <w:szCs w:val="21"/>
        </w:rPr>
        <w:t>(＄1.2607)</w:t>
      </w:r>
      <w:r>
        <w:rPr>
          <w:rFonts w:hint="eastAsia"/>
          <w:color w:val="000000"/>
          <w:sz w:val="21"/>
          <w:szCs w:val="21"/>
        </w:rPr>
        <w:t>电平转换芯片，扩展了2个</w:t>
      </w:r>
      <w:hyperlink r:id="rId10" w:tgtFrame="_blank" w:tooltip="购买RS232" w:history="1">
        <w:r>
          <w:rPr>
            <w:rStyle w:val="a5"/>
            <w:rFonts w:hint="eastAsia"/>
            <w:color w:val="005BA0"/>
            <w:sz w:val="21"/>
            <w:szCs w:val="21"/>
          </w:rPr>
          <w:t>RS232</w:t>
        </w:r>
      </w:hyperlink>
      <w:r>
        <w:rPr>
          <w:rFonts w:hint="eastAsia"/>
          <w:color w:val="CC0000"/>
          <w:sz w:val="21"/>
          <w:szCs w:val="21"/>
        </w:rPr>
        <w:t>(＄780.5000)</w:t>
      </w:r>
      <w:r>
        <w:rPr>
          <w:rFonts w:hint="eastAsia"/>
          <w:color w:val="000000"/>
          <w:sz w:val="21"/>
          <w:szCs w:val="21"/>
        </w:rPr>
        <w:t>串口和2个RS422串口，可满足飞行控制器的硬件需求。</w:t>
      </w:r>
    </w:p>
    <w:p w:rsidR="00494445" w:rsidRDefault="00494445" w:rsidP="00494445">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（2）D/A转换</w:t>
      </w:r>
    </w:p>
    <w:p w:rsidR="00494445" w:rsidRDefault="00494445" w:rsidP="00494445">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此型无人机采用模拟舵机，共需6路D/A通道产生PWM信号来驱动舵机。586-Engine主板总共提供8路D/A，其中4路12位并行D /A（DA7625）分别控制升降舵机、左右副翼舵机和方向舵机，2路12位串行D/A（</w:t>
      </w:r>
      <w:hyperlink r:id="rId11" w:tgtFrame="_blank" w:tooltip="购买LTC1446" w:history="1">
        <w:r>
          <w:rPr>
            <w:rStyle w:val="a5"/>
            <w:rFonts w:hint="eastAsia"/>
            <w:color w:val="005BA0"/>
            <w:sz w:val="21"/>
            <w:szCs w:val="21"/>
          </w:rPr>
          <w:t>LTC1446</w:t>
        </w:r>
      </w:hyperlink>
      <w:r>
        <w:rPr>
          <w:rFonts w:hint="eastAsia"/>
          <w:color w:val="CC0000"/>
          <w:sz w:val="21"/>
          <w:szCs w:val="21"/>
        </w:rPr>
        <w:t>(＄6.5500)</w:t>
      </w:r>
      <w:r>
        <w:rPr>
          <w:rFonts w:hint="eastAsia"/>
          <w:color w:val="000000"/>
          <w:sz w:val="21"/>
          <w:szCs w:val="21"/>
        </w:rPr>
        <w:t>）控制前轮舵机和油门舵机。由</w:t>
      </w:r>
      <w:r>
        <w:rPr>
          <w:rFonts w:hint="eastAsia"/>
          <w:color w:val="000000"/>
          <w:sz w:val="21"/>
          <w:szCs w:val="21"/>
        </w:rPr>
        <w:lastRenderedPageBreak/>
        <w:t>于DA7625的输出电压范围为0~2.5V，LTC1446输出电压范围为0~4.096V，而舵机工作电压为-10~10V，因此需要对信号进行放大和电平平移。D/A 电平平移电路如图4所示。</w:t>
      </w:r>
    </w:p>
    <w:p w:rsidR="00494445" w:rsidRDefault="00494445" w:rsidP="00494445">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4762500" cy="1609725"/>
            <wp:effectExtent l="0" t="0" r="0" b="9525"/>
            <wp:docPr id="2" name="图片 2" descr="无人机飞行控制器电路设计攻略——电路图天天读（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无人机飞行控制器电路设计攻略——电路图天天读（1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1609725"/>
                    </a:xfrm>
                    <a:prstGeom prst="rect">
                      <a:avLst/>
                    </a:prstGeom>
                    <a:noFill/>
                    <a:ln>
                      <a:noFill/>
                    </a:ln>
                  </pic:spPr>
                </pic:pic>
              </a:graphicData>
            </a:graphic>
          </wp:inline>
        </w:drawing>
      </w:r>
    </w:p>
    <w:p w:rsidR="00494445" w:rsidRDefault="00494445" w:rsidP="00494445">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由图可知，D/A电平转换原理是在运放输入</w:t>
      </w:r>
      <w:proofErr w:type="gramStart"/>
      <w:r>
        <w:rPr>
          <w:rFonts w:hint="eastAsia"/>
          <w:color w:val="000000"/>
          <w:sz w:val="21"/>
          <w:szCs w:val="21"/>
        </w:rPr>
        <w:t>端采用</w:t>
      </w:r>
      <w:proofErr w:type="gramEnd"/>
      <w:r>
        <w:rPr>
          <w:rFonts w:hint="eastAsia"/>
          <w:color w:val="000000"/>
          <w:sz w:val="21"/>
          <w:szCs w:val="21"/>
        </w:rPr>
        <w:t>加法电路，将输入信号与基准电平比例相加，得到适合采样的电压范围。</w:t>
      </w:r>
    </w:p>
    <w:p w:rsidR="00494445" w:rsidRDefault="00494445" w:rsidP="00494445">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（3）A/D采集</w:t>
      </w:r>
    </w:p>
    <w:p w:rsidR="00494445" w:rsidRDefault="00494445" w:rsidP="00494445">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586-Engine主板上自带的19路12位的A/D接口完全</w:t>
      </w:r>
      <w:proofErr w:type="gramStart"/>
      <w:r>
        <w:rPr>
          <w:rFonts w:hint="eastAsia"/>
          <w:color w:val="000000"/>
          <w:sz w:val="21"/>
          <w:szCs w:val="21"/>
        </w:rPr>
        <w:t>满足飞控系统</w:t>
      </w:r>
      <w:proofErr w:type="gramEnd"/>
      <w:r>
        <w:rPr>
          <w:rFonts w:hint="eastAsia"/>
          <w:color w:val="000000"/>
          <w:sz w:val="21"/>
          <w:szCs w:val="21"/>
        </w:rPr>
        <w:t>通道数和转换精度的要求，这些A/D接口分别采集气压高度表的数据，无人机机载电压、发动机转速和温度、油门开度等。这些信号发往地面测控计算机，为操作人员对无人机工作状态进行监控提供了基础。</w:t>
      </w:r>
    </w:p>
    <w:p w:rsidR="00494445" w:rsidRDefault="00494445" w:rsidP="00494445">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（4）I/O控制</w:t>
      </w:r>
    </w:p>
    <w:p w:rsidR="00494445" w:rsidRDefault="00494445" w:rsidP="00494445">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586-Engine主板上提供了32个16位可编程数字I/O口，用于采集发动机启动信号、</w:t>
      </w:r>
      <w:proofErr w:type="gramStart"/>
      <w:r>
        <w:rPr>
          <w:rFonts w:hint="eastAsia"/>
          <w:color w:val="000000"/>
          <w:sz w:val="21"/>
          <w:szCs w:val="21"/>
        </w:rPr>
        <w:t>伞舱打开</w:t>
      </w:r>
      <w:proofErr w:type="gramEnd"/>
      <w:r>
        <w:rPr>
          <w:rFonts w:hint="eastAsia"/>
          <w:color w:val="000000"/>
          <w:sz w:val="21"/>
          <w:szCs w:val="21"/>
        </w:rPr>
        <w:t>信号等，并输出开关量信号控制其它设备，控制无人机起飞与回收过程。</w:t>
      </w:r>
    </w:p>
    <w:p w:rsidR="00494445" w:rsidRDefault="00494445" w:rsidP="00494445">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（5）电源模块</w:t>
      </w:r>
    </w:p>
    <w:p w:rsidR="00494445" w:rsidRDefault="00494445" w:rsidP="00494445">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飞行控制器的电源模块电路给飞行控制器提供干净稳定的供电电压，用来保证飞行控制器正常工作。电源模块电路的设计好坏直接影响飞行控制器运行的稳定性和可靠性。该型无人机由于对尺寸有一定的要求，同时考虑到可靠性与成本，因此在设计时选用了成熟的标准模块电源，外接少量器件即可工作。飞行控制器供电模块电路如图5所示。</w:t>
      </w:r>
    </w:p>
    <w:p w:rsidR="00494445" w:rsidRDefault="00494445" w:rsidP="00494445">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lastRenderedPageBreak/>
        <w:t xml:space="preserve">　　</w:t>
      </w:r>
      <w:r>
        <w:rPr>
          <w:noProof/>
          <w:color w:val="000000"/>
          <w:sz w:val="21"/>
          <w:szCs w:val="21"/>
        </w:rPr>
        <w:drawing>
          <wp:inline distT="0" distB="0" distL="0" distR="0">
            <wp:extent cx="5334000" cy="1962150"/>
            <wp:effectExtent l="0" t="0" r="0" b="0"/>
            <wp:docPr id="1" name="图片 1" descr="无人机飞行控制器电路设计攻略——电路图天天读（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无人机飞行控制器电路设计攻略——电路图天天读（1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0" cy="1962150"/>
                    </a:xfrm>
                    <a:prstGeom prst="rect">
                      <a:avLst/>
                    </a:prstGeom>
                    <a:noFill/>
                    <a:ln>
                      <a:noFill/>
                    </a:ln>
                  </pic:spPr>
                </pic:pic>
              </a:graphicData>
            </a:graphic>
          </wp:inline>
        </w:drawing>
      </w:r>
    </w:p>
    <w:p w:rsidR="00494445" w:rsidRDefault="00494445" w:rsidP="00494445">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其中，采用24T05D12模块电源作为供电电路的主芯片，提供的功率为30W，输入电压范围为18V~36V，具有三路电源输出：+5V和±12V，为机载传感器和舵机进行供电。</w:t>
      </w:r>
    </w:p>
    <w:p w:rsidR="00C454B2" w:rsidRPr="00494445" w:rsidRDefault="00C454B2">
      <w:bookmarkStart w:id="0" w:name="_GoBack"/>
      <w:bookmarkEnd w:id="0"/>
    </w:p>
    <w:sectPr w:rsidR="00C454B2" w:rsidRPr="004944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445"/>
    <w:rsid w:val="00494445"/>
    <w:rsid w:val="00C45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9444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94445"/>
    <w:rPr>
      <w:rFonts w:ascii="宋体" w:eastAsia="宋体" w:hAnsi="宋体" w:cs="宋体"/>
      <w:b/>
      <w:bCs/>
      <w:kern w:val="36"/>
      <w:sz w:val="48"/>
      <w:szCs w:val="48"/>
    </w:rPr>
  </w:style>
  <w:style w:type="paragraph" w:styleId="a3">
    <w:name w:val="Normal (Web)"/>
    <w:basedOn w:val="a"/>
    <w:uiPriority w:val="99"/>
    <w:semiHidden/>
    <w:unhideWhenUsed/>
    <w:rsid w:val="0049444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94445"/>
    <w:rPr>
      <w:b/>
      <w:bCs/>
    </w:rPr>
  </w:style>
  <w:style w:type="character" w:styleId="a5">
    <w:name w:val="Hyperlink"/>
    <w:basedOn w:val="a0"/>
    <w:uiPriority w:val="99"/>
    <w:semiHidden/>
    <w:unhideWhenUsed/>
    <w:rsid w:val="00494445"/>
    <w:rPr>
      <w:color w:val="0000FF"/>
      <w:u w:val="single"/>
    </w:rPr>
  </w:style>
  <w:style w:type="paragraph" w:styleId="a6">
    <w:name w:val="Balloon Text"/>
    <w:basedOn w:val="a"/>
    <w:link w:val="Char"/>
    <w:uiPriority w:val="99"/>
    <w:semiHidden/>
    <w:unhideWhenUsed/>
    <w:rsid w:val="00494445"/>
    <w:rPr>
      <w:sz w:val="18"/>
      <w:szCs w:val="18"/>
    </w:rPr>
  </w:style>
  <w:style w:type="character" w:customStyle="1" w:styleId="Char">
    <w:name w:val="批注框文本 Char"/>
    <w:basedOn w:val="a0"/>
    <w:link w:val="a6"/>
    <w:uiPriority w:val="99"/>
    <w:semiHidden/>
    <w:rsid w:val="0049444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9444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94445"/>
    <w:rPr>
      <w:rFonts w:ascii="宋体" w:eastAsia="宋体" w:hAnsi="宋体" w:cs="宋体"/>
      <w:b/>
      <w:bCs/>
      <w:kern w:val="36"/>
      <w:sz w:val="48"/>
      <w:szCs w:val="48"/>
    </w:rPr>
  </w:style>
  <w:style w:type="paragraph" w:styleId="a3">
    <w:name w:val="Normal (Web)"/>
    <w:basedOn w:val="a"/>
    <w:uiPriority w:val="99"/>
    <w:semiHidden/>
    <w:unhideWhenUsed/>
    <w:rsid w:val="0049444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94445"/>
    <w:rPr>
      <w:b/>
      <w:bCs/>
    </w:rPr>
  </w:style>
  <w:style w:type="character" w:styleId="a5">
    <w:name w:val="Hyperlink"/>
    <w:basedOn w:val="a0"/>
    <w:uiPriority w:val="99"/>
    <w:semiHidden/>
    <w:unhideWhenUsed/>
    <w:rsid w:val="00494445"/>
    <w:rPr>
      <w:color w:val="0000FF"/>
      <w:u w:val="single"/>
    </w:rPr>
  </w:style>
  <w:style w:type="paragraph" w:styleId="a6">
    <w:name w:val="Balloon Text"/>
    <w:basedOn w:val="a"/>
    <w:link w:val="Char"/>
    <w:uiPriority w:val="99"/>
    <w:semiHidden/>
    <w:unhideWhenUsed/>
    <w:rsid w:val="00494445"/>
    <w:rPr>
      <w:sz w:val="18"/>
      <w:szCs w:val="18"/>
    </w:rPr>
  </w:style>
  <w:style w:type="character" w:customStyle="1" w:styleId="Char">
    <w:name w:val="批注框文本 Char"/>
    <w:basedOn w:val="a0"/>
    <w:link w:val="a6"/>
    <w:uiPriority w:val="99"/>
    <w:semiHidden/>
    <w:rsid w:val="004944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8832">
      <w:bodyDiv w:val="1"/>
      <w:marLeft w:val="0"/>
      <w:marRight w:val="0"/>
      <w:marTop w:val="0"/>
      <w:marBottom w:val="0"/>
      <w:divBdr>
        <w:top w:val="none" w:sz="0" w:space="0" w:color="auto"/>
        <w:left w:val="none" w:sz="0" w:space="0" w:color="auto"/>
        <w:bottom w:val="none" w:sz="0" w:space="0" w:color="auto"/>
        <w:right w:val="none" w:sz="0" w:space="0" w:color="auto"/>
      </w:divBdr>
    </w:div>
    <w:div w:id="175185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qchip.com/search/MAX202.html"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hqchip.com/search/TL16C754.html" TargetMode="External"/><Relationship Id="rId12"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hqchip.com/search/LTC1446.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hqchip.com/search/RS232.html" TargetMode="External"/><Relationship Id="rId4" Type="http://schemas.openxmlformats.org/officeDocument/2006/relationships/webSettings" Target="webSettings.xml"/><Relationship Id="rId9" Type="http://schemas.openxmlformats.org/officeDocument/2006/relationships/hyperlink" Target="http://www.hqchip.com/search/MAX489.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338</Words>
  <Characters>1929</Characters>
  <Application>Microsoft Office Word</Application>
  <DocSecurity>0</DocSecurity>
  <Lines>16</Lines>
  <Paragraphs>4</Paragraphs>
  <ScaleCrop>false</ScaleCrop>
  <Company>china</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2015-03-10T02:52:00Z</dcterms:created>
  <dcterms:modified xsi:type="dcterms:W3CDTF">2015-03-10T02:56:00Z</dcterms:modified>
</cp:coreProperties>
</file>