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99" w:rsidRPr="000D1D99" w:rsidRDefault="000D1D99" w:rsidP="000D1D99">
      <w:pPr>
        <w:widowControl/>
        <w:jc w:val="center"/>
        <w:outlineLvl w:val="0"/>
        <w:rPr>
          <w:rFonts w:ascii="宋体" w:eastAsia="宋体" w:hAnsi="宋体" w:cs="宋体"/>
          <w:b/>
          <w:bCs/>
          <w:color w:val="000000"/>
          <w:kern w:val="36"/>
          <w:sz w:val="39"/>
          <w:szCs w:val="39"/>
        </w:rPr>
      </w:pPr>
      <w:r w:rsidRPr="000D1D99">
        <w:rPr>
          <w:rFonts w:ascii="宋体" w:eastAsia="宋体" w:hAnsi="宋体" w:cs="宋体" w:hint="eastAsia"/>
          <w:b/>
          <w:bCs/>
          <w:color w:val="000000"/>
          <w:kern w:val="36"/>
          <w:sz w:val="39"/>
          <w:szCs w:val="39"/>
        </w:rPr>
        <w:t>RS232串口转红外通讯电路原理剖析</w:t>
      </w:r>
    </w:p>
    <w:p w:rsidR="000D1D99" w:rsidRDefault="000D1D99" w:rsidP="000D1D99">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红外通讯作为一种数据传输手段，可以在很多场合应用，如家电产品、娱乐设施的红外遥控，水、电、煤气耗能计量的自动抄表等。特别是在电子电力行业，使用红外技术进行通讯的产品越来越多，人们可以利用红外技术对产品进行短距离抄控，非常简洁方便。串口是计算机上一种非常通用设备通信的协议，大多数计算机包含一个基于RS 232的串口。串口通信的概念非常简单，串口按位（bit）发送和接收字节。本文所讲的通信使用3根线完成：地线；发送；接收。由于串口通信是异步的，端口能够在一根线上发送数据同时在另一根线上接收数据。</w:t>
      </w:r>
    </w:p>
    <w:p w:rsidR="000D1D99" w:rsidRDefault="000D1D99" w:rsidP="000D1D9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电平转化</w:t>
      </w:r>
    </w:p>
    <w:p w:rsidR="000D1D99" w:rsidRDefault="000D1D99" w:rsidP="000D1D9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由于RS 232信号的电平和单片机串口信号的电平不一致，必须进行二者之间的电平转换，常用</w:t>
      </w:r>
      <w:r w:rsidRPr="000D1D99">
        <w:rPr>
          <w:rFonts w:hint="eastAsia"/>
          <w:color w:val="000000"/>
          <w:sz w:val="21"/>
          <w:szCs w:val="21"/>
        </w:rPr>
        <w:t>MAX232</w:t>
      </w:r>
      <w:r>
        <w:rPr>
          <w:rFonts w:hint="eastAsia"/>
          <w:color w:val="000000"/>
          <w:sz w:val="21"/>
          <w:szCs w:val="21"/>
        </w:rPr>
        <w:t>来实现</w:t>
      </w:r>
      <w:r w:rsidRPr="000D1D99">
        <w:rPr>
          <w:rFonts w:hint="eastAsia"/>
          <w:color w:val="000000"/>
          <w:sz w:val="21"/>
          <w:szCs w:val="21"/>
        </w:rPr>
        <w:t>RS2</w:t>
      </w:r>
      <w:bookmarkStart w:id="0" w:name="_GoBack"/>
      <w:bookmarkEnd w:id="0"/>
      <w:r w:rsidRPr="000D1D99">
        <w:rPr>
          <w:rFonts w:hint="eastAsia"/>
          <w:color w:val="000000"/>
          <w:sz w:val="21"/>
          <w:szCs w:val="21"/>
        </w:rPr>
        <w:t>32</w:t>
      </w:r>
      <w:r>
        <w:rPr>
          <w:rFonts w:hint="eastAsia"/>
          <w:color w:val="000000"/>
          <w:sz w:val="21"/>
          <w:szCs w:val="21"/>
        </w:rPr>
        <w:t>/TTL 电平转化。MAX232 内部结构有三个部分：</w:t>
      </w:r>
    </w:p>
    <w:p w:rsidR="000D1D99" w:rsidRDefault="000D1D99" w:rsidP="000D1D9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（1）电荷泵电路。由1~6引脚和4个电容搭建组成。</w:t>
      </w:r>
    </w:p>
    <w:p w:rsidR="000D1D99" w:rsidRDefault="000D1D99" w:rsidP="000D1D9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（2）数据转换通道。由7~14 管脚组成两个数据通道。RS 232数据从R1in，R2in输入转换成TTL/COMS数据后从R1out，R2out输出；TTL/COMS数据从T1in，T2in输入转换成 RS 232数据从T1out，T2out送到电脑DB9口。</w:t>
      </w:r>
    </w:p>
    <w:p w:rsidR="000D1D99" w:rsidRDefault="000D1D99" w:rsidP="000D1D9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（3）外部供电电路。外部供电是利用电脑USB 输出+5 V电源有效电源，不但节约该电路设计篇幅，并且在实际制作时节约体积，其电路原理如图1所示。</w:t>
      </w:r>
    </w:p>
    <w:p w:rsidR="000D1D99" w:rsidRDefault="000D1D99" w:rsidP="000D1D99">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772025" cy="2667000"/>
            <wp:effectExtent l="0" t="0" r="9525" b="0"/>
            <wp:docPr id="4" name="图片 4" descr="RS232串口转红外通讯电路原理剖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232串口转红外通讯电路原理剖析"/>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2025" cy="2667000"/>
                    </a:xfrm>
                    <a:prstGeom prst="rect">
                      <a:avLst/>
                    </a:prstGeom>
                    <a:noFill/>
                    <a:ln>
                      <a:noFill/>
                    </a:ln>
                  </pic:spPr>
                </pic:pic>
              </a:graphicData>
            </a:graphic>
          </wp:inline>
        </w:drawing>
      </w:r>
    </w:p>
    <w:p w:rsidR="000D1D99" w:rsidRDefault="000D1D99" w:rsidP="000D1D9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红外发射部分</w:t>
      </w:r>
    </w:p>
    <w:p w:rsidR="000D1D99" w:rsidRDefault="000D1D99" w:rsidP="000D1D9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红外发射端发送数据时，是将待发送的二进制数据调制成一系列的脉冲串信号后发射出去，红外载波为频率38 kHz的方波。红外载波可以使用单片机内部的定时器的PWM功能实现，也可以通过外围硬件电路实现，这里采用38 kHz晶</w:t>
      </w:r>
      <w:proofErr w:type="gramStart"/>
      <w:r>
        <w:rPr>
          <w:rFonts w:hint="eastAsia"/>
          <w:color w:val="000000"/>
          <w:sz w:val="21"/>
          <w:szCs w:val="21"/>
        </w:rPr>
        <w:t>振产生</w:t>
      </w:r>
      <w:proofErr w:type="gramEnd"/>
      <w:r>
        <w:rPr>
          <w:rFonts w:hint="eastAsia"/>
          <w:color w:val="000000"/>
          <w:sz w:val="21"/>
          <w:szCs w:val="21"/>
        </w:rPr>
        <w:t>稳定的振荡信号，采用</w:t>
      </w:r>
      <w:hyperlink r:id="rId6" w:tgtFrame="_blank" w:tooltip="购买CD4069" w:history="1">
        <w:r>
          <w:rPr>
            <w:rStyle w:val="a5"/>
            <w:rFonts w:hint="eastAsia"/>
            <w:color w:val="005BA0"/>
            <w:sz w:val="21"/>
            <w:szCs w:val="21"/>
          </w:rPr>
          <w:t>CD4069</w:t>
        </w:r>
      </w:hyperlink>
      <w:r>
        <w:rPr>
          <w:rFonts w:hint="eastAsia"/>
          <w:color w:val="CC0000"/>
          <w:sz w:val="21"/>
          <w:szCs w:val="21"/>
        </w:rPr>
        <w:t>(＄0.1125)</w:t>
      </w:r>
      <w:r>
        <w:rPr>
          <w:rFonts w:hint="eastAsia"/>
          <w:color w:val="000000"/>
          <w:sz w:val="21"/>
          <w:szCs w:val="21"/>
        </w:rPr>
        <w:t>非门电路通过一系列转化实现方波振荡信号，与经过电平转换后的COMS数据信号叠加来实现驱动三极管导通，从而实现</w:t>
      </w:r>
      <w:hyperlink r:id="rId7" w:tgtFrame="_blank" w:tooltip="购买TSAL6200" w:history="1">
        <w:r>
          <w:rPr>
            <w:rStyle w:val="a5"/>
            <w:rFonts w:hint="eastAsia"/>
            <w:color w:val="005BA0"/>
            <w:sz w:val="21"/>
            <w:szCs w:val="21"/>
          </w:rPr>
          <w:t>TSAL6200</w:t>
        </w:r>
      </w:hyperlink>
      <w:r>
        <w:rPr>
          <w:rFonts w:hint="eastAsia"/>
          <w:color w:val="CC0000"/>
          <w:sz w:val="21"/>
          <w:szCs w:val="21"/>
        </w:rPr>
        <w:t>(＄0.1512)</w:t>
      </w:r>
      <w:r>
        <w:rPr>
          <w:rFonts w:hint="eastAsia"/>
          <w:color w:val="000000"/>
          <w:sz w:val="21"/>
          <w:szCs w:val="21"/>
        </w:rPr>
        <w:t>红外发射二极管将周期的电信号转变成一定频率的红外光信号发出，见图2.</w:t>
      </w:r>
    </w:p>
    <w:p w:rsidR="000D1D99" w:rsidRDefault="000D1D99" w:rsidP="000D1D99">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867275" cy="3476625"/>
            <wp:effectExtent l="0" t="0" r="9525" b="9525"/>
            <wp:docPr id="3" name="图片 3" descr="RS232串口转红外通讯电路原理剖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232串口转红外通讯电路原理剖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3476625"/>
                    </a:xfrm>
                    <a:prstGeom prst="rect">
                      <a:avLst/>
                    </a:prstGeom>
                    <a:noFill/>
                    <a:ln>
                      <a:noFill/>
                    </a:ln>
                  </pic:spPr>
                </pic:pic>
              </a:graphicData>
            </a:graphic>
          </wp:inline>
        </w:drawing>
      </w:r>
    </w:p>
    <w:p w:rsidR="000D1D99" w:rsidRDefault="000D1D99" w:rsidP="000D1D9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红外接收部分</w:t>
      </w:r>
    </w:p>
    <w:p w:rsidR="000D1D99" w:rsidRDefault="000D1D99" w:rsidP="000D1D9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红外接收采用HS0038B红外接收器，红外接收电路的原理是：当接收到38 kHz 的载波信号，HS0038B接收器会</w:t>
      </w:r>
      <w:proofErr w:type="gramStart"/>
      <w:r>
        <w:rPr>
          <w:rFonts w:hint="eastAsia"/>
          <w:color w:val="000000"/>
          <w:sz w:val="21"/>
          <w:szCs w:val="21"/>
        </w:rPr>
        <w:t>输出低</w:t>
      </w:r>
      <w:proofErr w:type="gramEnd"/>
      <w:r>
        <w:rPr>
          <w:rFonts w:hint="eastAsia"/>
          <w:color w:val="000000"/>
          <w:sz w:val="21"/>
          <w:szCs w:val="21"/>
        </w:rPr>
        <w:t>电平，否则输出高电平，从而可以将红外光信号解调成一定周期的连续方波信号，经单片机处理，便可以恢复出原数据信号。HS0038B是能够接收红外信号的小型化接收器件，它的环氧包装可以作为红外过滤器，因此不需要再加红外过滤装置。最大的优点是，在干扰很强的环境中输出也很稳定。电路设计如图3 所示，本文中采用</w:t>
      </w:r>
      <w:hyperlink r:id="rId9" w:tgtFrame="_blank" w:tooltip="购买CD4093" w:history="1">
        <w:r>
          <w:rPr>
            <w:rStyle w:val="a5"/>
            <w:rFonts w:hint="eastAsia"/>
            <w:color w:val="005BA0"/>
            <w:sz w:val="21"/>
            <w:szCs w:val="21"/>
          </w:rPr>
          <w:t>CD4093</w:t>
        </w:r>
      </w:hyperlink>
      <w:r>
        <w:rPr>
          <w:rFonts w:hint="eastAsia"/>
          <w:color w:val="CC0000"/>
          <w:sz w:val="21"/>
          <w:szCs w:val="21"/>
        </w:rPr>
        <w:t>(＄0.1125)</w:t>
      </w:r>
      <w:r>
        <w:rPr>
          <w:rFonts w:hint="eastAsia"/>
          <w:color w:val="000000"/>
          <w:sz w:val="21"/>
          <w:szCs w:val="21"/>
        </w:rPr>
        <w:t>逻辑与非门芯片与HS0038B接收器搭建电路输出数据，同时利用芯片其他组管脚对MAX232输出的转换电平数据进行自锁，避免信号自发自收。</w:t>
      </w:r>
    </w:p>
    <w:p w:rsidR="000D1D99" w:rsidRDefault="000D1D99" w:rsidP="000D1D99">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5248275" cy="3257550"/>
            <wp:effectExtent l="0" t="0" r="9525" b="0"/>
            <wp:docPr id="2" name="图片 2" descr="RS232串口转红外通讯电路原理剖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232串口转红外通讯电路原理剖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3257550"/>
                    </a:xfrm>
                    <a:prstGeom prst="rect">
                      <a:avLst/>
                    </a:prstGeom>
                    <a:noFill/>
                    <a:ln>
                      <a:noFill/>
                    </a:ln>
                  </pic:spPr>
                </pic:pic>
              </a:graphicData>
            </a:graphic>
          </wp:inline>
        </w:drawing>
      </w:r>
    </w:p>
    <w:p w:rsidR="000D1D99" w:rsidRDefault="000D1D99" w:rsidP="000D1D9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电源部分</w:t>
      </w:r>
    </w:p>
    <w:p w:rsidR="000D1D99" w:rsidRDefault="000D1D99" w:rsidP="000D1D9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通过电解电容低频滤波和陶瓷贴片电容高频滤波后得到比较纯正的电源信号，如图4所示。</w:t>
      </w:r>
    </w:p>
    <w:p w:rsidR="000D1D99" w:rsidRDefault="000D1D99" w:rsidP="000D1D99">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3533775" cy="2400300"/>
            <wp:effectExtent l="0" t="0" r="9525" b="0"/>
            <wp:docPr id="1" name="图片 1" descr="RS232串口转红外通讯电路原理剖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232串口转红外通讯电路原理剖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775" cy="2400300"/>
                    </a:xfrm>
                    <a:prstGeom prst="rect">
                      <a:avLst/>
                    </a:prstGeom>
                    <a:noFill/>
                    <a:ln>
                      <a:noFill/>
                    </a:ln>
                  </pic:spPr>
                </pic:pic>
              </a:graphicData>
            </a:graphic>
          </wp:inline>
        </w:drawing>
      </w:r>
    </w:p>
    <w:p w:rsidR="000D1D99" w:rsidRDefault="000D1D99" w:rsidP="000D1D9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红外通讯适合于需短距离传输数据的场合，特别是那些有线通讯实现困难或者便携性要求较高的场合。本文介绍了基于MAX 232电平转化芯片和门电路芯片实现232信号转换红外通讯的电路设计，该电路已经在现实中得到应用并有很好的使用效果。</w:t>
      </w:r>
    </w:p>
    <w:p w:rsidR="00C454B2" w:rsidRPr="000D1D99" w:rsidRDefault="00C454B2"/>
    <w:sectPr w:rsidR="00C454B2" w:rsidRPr="000D1D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99"/>
    <w:rsid w:val="000D1D99"/>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D1D9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1D99"/>
    <w:rPr>
      <w:rFonts w:ascii="宋体" w:eastAsia="宋体" w:hAnsi="宋体" w:cs="宋体"/>
      <w:b/>
      <w:bCs/>
      <w:kern w:val="36"/>
      <w:sz w:val="48"/>
      <w:szCs w:val="48"/>
    </w:rPr>
  </w:style>
  <w:style w:type="paragraph" w:styleId="a3">
    <w:name w:val="Normal (Web)"/>
    <w:basedOn w:val="a"/>
    <w:uiPriority w:val="99"/>
    <w:semiHidden/>
    <w:unhideWhenUsed/>
    <w:rsid w:val="000D1D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1D99"/>
    <w:rPr>
      <w:b/>
      <w:bCs/>
    </w:rPr>
  </w:style>
  <w:style w:type="character" w:styleId="a5">
    <w:name w:val="Hyperlink"/>
    <w:basedOn w:val="a0"/>
    <w:uiPriority w:val="99"/>
    <w:semiHidden/>
    <w:unhideWhenUsed/>
    <w:rsid w:val="000D1D99"/>
    <w:rPr>
      <w:color w:val="0000FF"/>
      <w:u w:val="single"/>
    </w:rPr>
  </w:style>
  <w:style w:type="paragraph" w:styleId="a6">
    <w:name w:val="Balloon Text"/>
    <w:basedOn w:val="a"/>
    <w:link w:val="Char"/>
    <w:uiPriority w:val="99"/>
    <w:semiHidden/>
    <w:unhideWhenUsed/>
    <w:rsid w:val="000D1D99"/>
    <w:rPr>
      <w:sz w:val="18"/>
      <w:szCs w:val="18"/>
    </w:rPr>
  </w:style>
  <w:style w:type="character" w:customStyle="1" w:styleId="Char">
    <w:name w:val="批注框文本 Char"/>
    <w:basedOn w:val="a0"/>
    <w:link w:val="a6"/>
    <w:uiPriority w:val="99"/>
    <w:semiHidden/>
    <w:rsid w:val="000D1D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D1D9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1D99"/>
    <w:rPr>
      <w:rFonts w:ascii="宋体" w:eastAsia="宋体" w:hAnsi="宋体" w:cs="宋体"/>
      <w:b/>
      <w:bCs/>
      <w:kern w:val="36"/>
      <w:sz w:val="48"/>
      <w:szCs w:val="48"/>
    </w:rPr>
  </w:style>
  <w:style w:type="paragraph" w:styleId="a3">
    <w:name w:val="Normal (Web)"/>
    <w:basedOn w:val="a"/>
    <w:uiPriority w:val="99"/>
    <w:semiHidden/>
    <w:unhideWhenUsed/>
    <w:rsid w:val="000D1D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1D99"/>
    <w:rPr>
      <w:b/>
      <w:bCs/>
    </w:rPr>
  </w:style>
  <w:style w:type="character" w:styleId="a5">
    <w:name w:val="Hyperlink"/>
    <w:basedOn w:val="a0"/>
    <w:uiPriority w:val="99"/>
    <w:semiHidden/>
    <w:unhideWhenUsed/>
    <w:rsid w:val="000D1D99"/>
    <w:rPr>
      <w:color w:val="0000FF"/>
      <w:u w:val="single"/>
    </w:rPr>
  </w:style>
  <w:style w:type="paragraph" w:styleId="a6">
    <w:name w:val="Balloon Text"/>
    <w:basedOn w:val="a"/>
    <w:link w:val="Char"/>
    <w:uiPriority w:val="99"/>
    <w:semiHidden/>
    <w:unhideWhenUsed/>
    <w:rsid w:val="000D1D99"/>
    <w:rPr>
      <w:sz w:val="18"/>
      <w:szCs w:val="18"/>
    </w:rPr>
  </w:style>
  <w:style w:type="character" w:customStyle="1" w:styleId="Char">
    <w:name w:val="批注框文本 Char"/>
    <w:basedOn w:val="a0"/>
    <w:link w:val="a6"/>
    <w:uiPriority w:val="99"/>
    <w:semiHidden/>
    <w:rsid w:val="000D1D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86881">
      <w:bodyDiv w:val="1"/>
      <w:marLeft w:val="0"/>
      <w:marRight w:val="0"/>
      <w:marTop w:val="0"/>
      <w:marBottom w:val="0"/>
      <w:divBdr>
        <w:top w:val="none" w:sz="0" w:space="0" w:color="auto"/>
        <w:left w:val="none" w:sz="0" w:space="0" w:color="auto"/>
        <w:bottom w:val="none" w:sz="0" w:space="0" w:color="auto"/>
        <w:right w:val="none" w:sz="0" w:space="0" w:color="auto"/>
      </w:divBdr>
    </w:div>
    <w:div w:id="16852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qchip.com/search/TSAL6200.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qchip.com/search/CD4069.html"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hqchip.com/search/CD409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238</Words>
  <Characters>1357</Characters>
  <Application>Microsoft Office Word</Application>
  <DocSecurity>0</DocSecurity>
  <Lines>11</Lines>
  <Paragraphs>3</Paragraphs>
  <ScaleCrop>false</ScaleCrop>
  <Company>china</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2015-04-13T02:02:00Z</dcterms:created>
  <dcterms:modified xsi:type="dcterms:W3CDTF">2015-04-13T02:04:00Z</dcterms:modified>
</cp:coreProperties>
</file>