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82" w:rsidRPr="00F83982" w:rsidRDefault="00F83982" w:rsidP="00F83982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F83982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MSP430无线充电器电路原理解析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现阶段，电子设备诸如智能手机、平板电脑、笔记本几乎都是线充，不仅携带不方便，而且成本还比较高。基于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"http://www.hqchip.com/search/MSP430.html" \o "购买MSP430"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MSP430</w:t>
      </w:r>
      <w:r>
        <w:rPr>
          <w:color w:val="000000"/>
          <w:sz w:val="21"/>
          <w:szCs w:val="21"/>
        </w:rPr>
        <w:fldChar w:fldCharType="end"/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单片机的无线充电器设计方案，由能量发送单元和能量接收单元两大部分组成，利用电磁感应原理实现电能无线传递的充电器。本无线充电系统的设计是用线圈耦合方式传递能量，使接收单元接收到足够的电能，以保证后续电路能量的供给。由于无线传电电压随能量发送单元和接收单元耦合线圈的间距D 在测试中需要改变，而充电时间相对固定，便于控制，所以充电方式上选择固定电流充电的恒流充电方案。在器件选择上选择有多种省电模式，功耗特别省，抗干扰力特强的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"http://www.hqchip.com/search/MSP430.html" \o "购买MSP430"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MSP430</w:t>
      </w:r>
      <w:r>
        <w:rPr>
          <w:color w:val="000000"/>
          <w:sz w:val="21"/>
          <w:szCs w:val="21"/>
        </w:rPr>
        <w:fldChar w:fldCharType="end"/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proofErr w:type="gramStart"/>
      <w:r>
        <w:rPr>
          <w:rFonts w:hint="eastAsia"/>
          <w:color w:val="000000"/>
          <w:sz w:val="21"/>
          <w:szCs w:val="21"/>
        </w:rPr>
        <w:t>系列超</w:t>
      </w:r>
      <w:proofErr w:type="gramEnd"/>
      <w:r>
        <w:rPr>
          <w:rFonts w:hint="eastAsia"/>
          <w:color w:val="000000"/>
          <w:sz w:val="21"/>
          <w:szCs w:val="21"/>
        </w:rPr>
        <w:t>低功耗单片机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"http://www.hqchip.com/search/MSP430.html" \o "购买MSP430"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MSP430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F2274作为无线传能充电器的监测控制核心芯片，电压和充电时间显示采用低功耗OCM126864—9 液晶屏，以提高充电电路的能量利用效率。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电源切换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直流输入采用单刀双闸继电器，交流上电常开闭合，常</w:t>
      </w:r>
      <w:proofErr w:type="gramStart"/>
      <w:r>
        <w:rPr>
          <w:rFonts w:hint="eastAsia"/>
          <w:color w:val="000000"/>
          <w:sz w:val="21"/>
          <w:szCs w:val="21"/>
        </w:rPr>
        <w:t>闭打开</w:t>
      </w:r>
      <w:proofErr w:type="gramEnd"/>
      <w:r>
        <w:rPr>
          <w:rFonts w:hint="eastAsia"/>
          <w:color w:val="000000"/>
          <w:sz w:val="21"/>
          <w:szCs w:val="21"/>
        </w:rPr>
        <w:t>实现交流优先，交流断电继电器断电，常闭闭合，实现自动切换。在切换时，时间很短，C1 可提供一定时间的电量，可以实现</w:t>
      </w:r>
      <w:proofErr w:type="gramStart"/>
      <w:r>
        <w:rPr>
          <w:rFonts w:hint="eastAsia"/>
          <w:color w:val="000000"/>
          <w:sz w:val="21"/>
          <w:szCs w:val="21"/>
        </w:rPr>
        <w:t>不</w:t>
      </w:r>
      <w:proofErr w:type="gramEnd"/>
      <w:r>
        <w:rPr>
          <w:rFonts w:hint="eastAsia"/>
          <w:color w:val="000000"/>
          <w:sz w:val="21"/>
          <w:szCs w:val="21"/>
        </w:rPr>
        <w:t>断电切换，不影响充电。见图2 所示。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267726" cy="2371725"/>
            <wp:effectExtent l="0" t="0" r="9525" b="0"/>
            <wp:docPr id="4" name="图片 4" descr="MSP430无线充电器电路原理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P430无线充电器电路原理解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26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发射及接收电路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发射电路由振荡信号发生器和谐振功率放大器两部分组成， 见图3 所示。采用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"http://www.hqchip.com/search/NE555.html" \o "购买NE555"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NE555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构成振荡频率约为510KHZ 信号发生器，为功放电路提供激励信号；谐振功率放大器由</w:t>
      </w:r>
      <w:proofErr w:type="spellStart"/>
      <w:r>
        <w:rPr>
          <w:rFonts w:hint="eastAsia"/>
          <w:color w:val="000000"/>
          <w:sz w:val="21"/>
          <w:szCs w:val="21"/>
        </w:rPr>
        <w:t>Lc</w:t>
      </w:r>
      <w:proofErr w:type="spellEnd"/>
      <w:r>
        <w:rPr>
          <w:rFonts w:hint="eastAsia"/>
          <w:color w:val="000000"/>
          <w:sz w:val="21"/>
          <w:szCs w:val="21"/>
        </w:rPr>
        <w:t xml:space="preserve"> 并联谐振回路和开关管</w:t>
      </w:r>
      <w:hyperlink r:id="rId6" w:tgtFrame="_blank" w:tooltip="购买IRF840" w:history="1">
        <w:r>
          <w:rPr>
            <w:rStyle w:val="a4"/>
            <w:rFonts w:hint="eastAsia"/>
            <w:color w:val="005BA0"/>
            <w:sz w:val="21"/>
            <w:szCs w:val="21"/>
          </w:rPr>
          <w:t>IRF840</w:t>
        </w:r>
      </w:hyperlink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构成。振荡线圈按要求用直径为0.8mm 的漆包线密绕2O 圈，直径约为6.5cm，实测电感值约为142uH ，由， 当谐振在510KHZ 时，与其并联的电容c5、c6 约为680P，可用470pF 的固定电容并联一个200PF 的可调电容，可方便调节谐振频率。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505450" cy="3336016"/>
            <wp:effectExtent l="0" t="0" r="0" b="0"/>
            <wp:docPr id="3" name="图片 3" descr="MSP430无线充电器电路原理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430无线充电器电路原理解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95" cy="333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大功率管TRF840 最大电流为8A、完全开启时内阻为0.85 欧，管子发热量大，所以需要加装散热片。当功率放大器的选频回路的谐振频率与激励信号频率相同时，功率放大器发生谐振，此时线圈中的电压和电流达最大值，从而产生最大的交变电磁场。当接收线圈与发射线圈靠近时，在接收线圈中产生感生电压，当接收线圈回路的谐振频率与发射频率相同时产生谐振，电压达最大值。构成了如图4 所示的谐振回路。实际上，发射线圈回路与接收线圈回路均处于谐振状态时，具有最好的能量传输效果。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249216" cy="1866900"/>
            <wp:effectExtent l="0" t="0" r="8890" b="0"/>
            <wp:docPr id="2" name="图片 2" descr="MSP430无线充电器电路原理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P430无线充电器电路原理解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59" cy="18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充电电路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如图5 所示，电能经过线圈接收后，高频交流电压经快速二极</w:t>
      </w:r>
      <w:hyperlink r:id="rId9" w:tgtFrame="_blank" w:tooltip="购买1N4148" w:history="1">
        <w:r>
          <w:rPr>
            <w:rStyle w:val="a4"/>
            <w:rFonts w:hint="eastAsia"/>
            <w:color w:val="005BA0"/>
            <w:sz w:val="21"/>
            <w:szCs w:val="21"/>
          </w:rPr>
          <w:t>1N4148</w:t>
        </w:r>
      </w:hyperlink>
      <w:r>
        <w:rPr>
          <w:rFonts w:hint="eastAsia"/>
          <w:color w:val="CC0000"/>
          <w:sz w:val="21"/>
          <w:szCs w:val="21"/>
        </w:rPr>
        <w:t>(＄0.0054)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进行全波整流，3300F 的电容滤波，再用5.1v 压二极管稳压，输出直流电为充电器提供较为稳定的工作电压。</w:t>
      </w:r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bookmarkStart w:id="0" w:name="_GoBack"/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91416" cy="3401194"/>
            <wp:effectExtent l="0" t="0" r="5080" b="8890"/>
            <wp:docPr id="1" name="图片 1" descr="MSP430无线充电器电路原理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P430无线充电器电路原理解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31" cy="340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3982" w:rsidRDefault="00F83982" w:rsidP="00F8398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充电效率是一个不得不考虑的问题。本设计系统可以在发射接收电路的能量传输部分做适当改进，以获得更高的效率和更远的距离；也可以设计充电设备检测电路， 在没有能量接收电路时能量发送部分处于睡眠状态，当能量接收电路靠近发送部分时，激活发射电路开始充电。本设计系统达到了设计要求，具有无线充电、携带方便、成本低、无需布线等优势，有着广泛的应用前景。</w:t>
      </w:r>
    </w:p>
    <w:p w:rsidR="00C454B2" w:rsidRPr="00F83982" w:rsidRDefault="00C454B2" w:rsidP="00F83982"/>
    <w:sectPr w:rsidR="00C454B2" w:rsidRPr="00F8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82"/>
    <w:rsid w:val="00C454B2"/>
    <w:rsid w:val="00F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39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398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9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3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982"/>
  </w:style>
  <w:style w:type="character" w:styleId="a5">
    <w:name w:val="Strong"/>
    <w:basedOn w:val="a0"/>
    <w:uiPriority w:val="22"/>
    <w:qFormat/>
    <w:rsid w:val="00F8398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8398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839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39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398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9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3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982"/>
  </w:style>
  <w:style w:type="character" w:styleId="a5">
    <w:name w:val="Strong"/>
    <w:basedOn w:val="a0"/>
    <w:uiPriority w:val="22"/>
    <w:qFormat/>
    <w:rsid w:val="00F8398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8398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83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qchip.com/search/IRF84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hqchip.com/search/1N414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1492</Characters>
  <Application>Microsoft Office Word</Application>
  <DocSecurity>0</DocSecurity>
  <Lines>12</Lines>
  <Paragraphs>3</Paragraphs>
  <ScaleCrop>false</ScaleCrop>
  <Company>china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2015-02-11T03:07:00Z</dcterms:created>
  <dcterms:modified xsi:type="dcterms:W3CDTF">2015-02-11T03:09:00Z</dcterms:modified>
</cp:coreProperties>
</file>