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77" w:rsidRPr="007F0B77" w:rsidRDefault="007F0B77" w:rsidP="007F0B77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7F0B77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揭秘FPGA多重配置硬件电路设计方案</w:t>
      </w:r>
    </w:p>
    <w:p w:rsidR="007F0B77" w:rsidRDefault="007F0B77" w:rsidP="007F0B77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现代硬件设计规模逐渐增大，单个程序功能越来越复杂，当把多个功能复杂的程序集成到一个FPGA 上实现时，由于各个程序的数据通路及所占用的资源可能冲突，使得FPGA 控制模块的结构臃肿，影响了整个系统工作效率。通过FPGA 的多重配置可以有效地精简控制结构的设计，同时可以用逻辑资源较少的FPGA 器件实现需要很大资源才能实现的程序。以Virtex5系列开发板和配置存储器SPI</w:t>
      </w:r>
      <w:hyperlink r:id="rId5" w:tgtFrame="_blank" w:tooltip="购买FLASH" w:history="1">
        <w:r>
          <w:rPr>
            <w:rStyle w:val="a4"/>
            <w:rFonts w:hint="eastAsia"/>
            <w:color w:val="005BA0"/>
            <w:sz w:val="21"/>
            <w:szCs w:val="21"/>
          </w:rPr>
          <w:t>FLASH</w:t>
        </w:r>
      </w:hyperlink>
      <w:r>
        <w:rPr>
          <w:rFonts w:hint="eastAsia"/>
          <w:color w:val="000000"/>
          <w:sz w:val="21"/>
          <w:szCs w:val="21"/>
        </w:rPr>
        <w:t>为基础，从硬件电路和软件设计两个方面对多重配置进行分析，给出了多重配置实现的具体步骤，对实现复杂硬件设计工程有一定的参考价值。</w:t>
      </w:r>
    </w:p>
    <w:p w:rsidR="007F0B77" w:rsidRDefault="007F0B77" w:rsidP="007F0B7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当FPGA 完成上电自动加载初始化的比特流后，可以通过触发FPGA 内部的多重启动事件使得FPGA 从外部配置存储器（SPI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hyperlink r:id="rId6" w:tgtFrame="_blank" w:tooltip="购买FLASH" w:history="1">
        <w:r>
          <w:rPr>
            <w:rStyle w:val="a4"/>
            <w:rFonts w:hint="eastAsia"/>
            <w:color w:val="005BA0"/>
            <w:sz w:val="21"/>
            <w:szCs w:val="21"/>
          </w:rPr>
          <w:t>FLASH</w:t>
        </w:r>
      </w:hyperlink>
      <w:r>
        <w:rPr>
          <w:rFonts w:hint="eastAsia"/>
          <w:color w:val="000000"/>
          <w:sz w:val="21"/>
          <w:szCs w:val="21"/>
        </w:rPr>
        <w:t>指定的地址自动下载一个新的比特流来重新配置。FPGA 的多重配置可以通过多种方式来实现。</w:t>
      </w:r>
    </w:p>
    <w:p w:rsidR="007F0B77" w:rsidRDefault="007F0B77" w:rsidP="007F0B77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bookmarkStart w:id="0" w:name="_GoBack"/>
      <w:r>
        <w:rPr>
          <w:noProof/>
          <w:color w:val="000000"/>
          <w:sz w:val="21"/>
          <w:szCs w:val="21"/>
        </w:rPr>
        <w:drawing>
          <wp:inline distT="0" distB="0" distL="0" distR="0">
            <wp:extent cx="4333875" cy="5267325"/>
            <wp:effectExtent l="0" t="0" r="9525" b="9525"/>
            <wp:docPr id="1" name="图片 1" descr="揭秘FPGA多重配置硬件电路设计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揭秘FPGA多重配置硬件电路设计方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0B77" w:rsidRDefault="007F0B77" w:rsidP="007F0B7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电路原理：</w:t>
      </w:r>
      <w:r>
        <w:rPr>
          <w:rFonts w:hint="eastAsia"/>
          <w:color w:val="000000"/>
          <w:sz w:val="21"/>
          <w:szCs w:val="21"/>
        </w:rPr>
        <w:t>多重配置的硬件主要包括FPGA 板卡和贮存配置文件的</w:t>
      </w:r>
      <w:hyperlink r:id="rId8" w:tgtFrame="_blank" w:tooltip="购买FLASH" w:history="1">
        <w:r>
          <w:rPr>
            <w:rStyle w:val="a4"/>
            <w:rFonts w:hint="eastAsia"/>
            <w:color w:val="005BA0"/>
            <w:sz w:val="21"/>
            <w:szCs w:val="21"/>
          </w:rPr>
          <w:t>FLASH</w:t>
        </w:r>
      </w:hyperlink>
      <w:r>
        <w:rPr>
          <w:rFonts w:hint="eastAsia"/>
          <w:color w:val="000000"/>
          <w:sz w:val="21"/>
          <w:szCs w:val="21"/>
        </w:rPr>
        <w:t>芯片。FPGA 选用</w:t>
      </w:r>
      <w:hyperlink r:id="rId9" w:tgtFrame="_blank" w:tooltip="购买XILINX" w:history="1">
        <w:r>
          <w:rPr>
            <w:rStyle w:val="a4"/>
            <w:rFonts w:hint="eastAsia"/>
            <w:color w:val="005BA0"/>
            <w:sz w:val="21"/>
            <w:szCs w:val="21"/>
          </w:rPr>
          <w:t>XILINX</w:t>
        </w:r>
      </w:hyperlink>
      <w:r>
        <w:rPr>
          <w:rFonts w:hint="eastAsia"/>
          <w:color w:val="000000"/>
          <w:sz w:val="21"/>
          <w:szCs w:val="21"/>
        </w:rPr>
        <w:t>公司Virtex-5系列中的ML507，该产品针对FPGA 多重配置增加了专用的内部加载逻辑。</w:t>
      </w:r>
      <w:hyperlink r:id="rId10" w:tgtFrame="_blank" w:tooltip="购买FLASH" w:history="1">
        <w:r>
          <w:rPr>
            <w:rStyle w:val="a4"/>
            <w:rFonts w:hint="eastAsia"/>
            <w:color w:val="005BA0"/>
            <w:sz w:val="21"/>
            <w:szCs w:val="21"/>
          </w:rPr>
          <w:t>FLASH</w:t>
        </w:r>
      </w:hyperlink>
      <w:r>
        <w:rPr>
          <w:rFonts w:hint="eastAsia"/>
          <w:color w:val="000000"/>
          <w:sz w:val="21"/>
          <w:szCs w:val="21"/>
        </w:rPr>
        <w:t>芯片选用</w:t>
      </w:r>
      <w:hyperlink r:id="rId11" w:tgtFrame="_blank" w:tooltip="购买XILINX" w:history="1">
        <w:r>
          <w:rPr>
            <w:rStyle w:val="a4"/>
            <w:rFonts w:hint="eastAsia"/>
            <w:color w:val="005BA0"/>
            <w:sz w:val="21"/>
            <w:szCs w:val="21"/>
          </w:rPr>
          <w:t>XILINX</w:t>
        </w:r>
      </w:hyperlink>
      <w:r>
        <w:rPr>
          <w:rFonts w:hint="eastAsia"/>
          <w:color w:val="000000"/>
          <w:sz w:val="21"/>
          <w:szCs w:val="21"/>
        </w:rPr>
        <w:t>公司的SPI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hyperlink r:id="rId12" w:tgtFrame="_blank" w:tooltip="购买FLASH" w:history="1">
        <w:r>
          <w:rPr>
            <w:rStyle w:val="a4"/>
            <w:rFonts w:hint="eastAsia"/>
            <w:color w:val="005BA0"/>
            <w:sz w:val="21"/>
            <w:szCs w:val="21"/>
          </w:rPr>
          <w:t>FLASH</w:t>
        </w:r>
      </w:hyperlink>
      <w:r>
        <w:rPr>
          <w:rFonts w:hint="eastAsia"/>
          <w:color w:val="000000"/>
          <w:sz w:val="21"/>
          <w:szCs w:val="21"/>
        </w:rPr>
        <w:t>芯片</w:t>
      </w:r>
      <w:hyperlink r:id="rId13" w:tgtFrame="_blank" w:tooltip="购买M25P32" w:history="1">
        <w:r>
          <w:rPr>
            <w:rStyle w:val="a4"/>
            <w:rFonts w:hint="eastAsia"/>
            <w:color w:val="005BA0"/>
            <w:sz w:val="21"/>
            <w:szCs w:val="21"/>
          </w:rPr>
          <w:t>M25P32</w:t>
        </w:r>
      </w:hyperlink>
      <w:r>
        <w:rPr>
          <w:rFonts w:hint="eastAsia"/>
          <w:color w:val="000000"/>
          <w:sz w:val="21"/>
          <w:szCs w:val="21"/>
        </w:rPr>
        <w:t>，该芯片存贮空间为32 Mb，存贮文件的数量与文件大小以及所使用的FPGA 芯片有关。实现多重配置首先要将FPGA 和外部配置存储器连接为从SPI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hyperlink r:id="rId14" w:tgtFrame="_blank" w:tooltip="购买FLASH" w:history="1">
        <w:r>
          <w:rPr>
            <w:rStyle w:val="a4"/>
            <w:rFonts w:hint="eastAsia"/>
            <w:color w:val="005BA0"/>
            <w:sz w:val="21"/>
            <w:szCs w:val="21"/>
          </w:rPr>
          <w:t>FLASH</w:t>
        </w:r>
      </w:hyperlink>
      <w:r>
        <w:rPr>
          <w:rFonts w:hint="eastAsia"/>
          <w:color w:val="000000"/>
          <w:sz w:val="21"/>
          <w:szCs w:val="21"/>
        </w:rPr>
        <w:t>加载配置文件的模式。配置电路硬件连接框图如图1所示。在FPGA 配置模式中，M2，M1，M0为0，0，1，这种配置模式对应边界扫描加上拉，FPGA 在这种模式下所有的I/O 只在配置期间有效。在配置完成后，不用的I/O 将被浮空M2，M1，M0 三个选择开关对应于ML507 开发板上的SW3开关中的4，5，6位，在FPGA 上</w:t>
      </w:r>
      <w:proofErr w:type="gramStart"/>
      <w:r>
        <w:rPr>
          <w:rFonts w:hint="eastAsia"/>
          <w:color w:val="000000"/>
          <w:sz w:val="21"/>
          <w:szCs w:val="21"/>
        </w:rPr>
        <w:t>电之前</w:t>
      </w:r>
      <w:proofErr w:type="gramEnd"/>
      <w:r>
        <w:rPr>
          <w:rFonts w:hint="eastAsia"/>
          <w:color w:val="000000"/>
          <w:sz w:val="21"/>
          <w:szCs w:val="21"/>
        </w:rPr>
        <w:t>将上述开关拨为0，0，1状态。</w:t>
      </w:r>
    </w:p>
    <w:p w:rsidR="00C454B2" w:rsidRPr="007F0B77" w:rsidRDefault="00C454B2"/>
    <w:sectPr w:rsidR="00C454B2" w:rsidRPr="007F0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77"/>
    <w:rsid w:val="007F0B77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0B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0B7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0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0B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0B77"/>
  </w:style>
  <w:style w:type="character" w:styleId="a5">
    <w:name w:val="Strong"/>
    <w:basedOn w:val="a0"/>
    <w:uiPriority w:val="22"/>
    <w:qFormat/>
    <w:rsid w:val="007F0B7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F0B7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0B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0B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0B7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0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0B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0B77"/>
  </w:style>
  <w:style w:type="character" w:styleId="a5">
    <w:name w:val="Strong"/>
    <w:basedOn w:val="a0"/>
    <w:uiPriority w:val="22"/>
    <w:qFormat/>
    <w:rsid w:val="007F0B7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F0B7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0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chip.com/search/FLASH.html" TargetMode="External"/><Relationship Id="rId13" Type="http://schemas.openxmlformats.org/officeDocument/2006/relationships/hyperlink" Target="http://www.hqchip.com/search/M25P3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qchip.com/search/FLASH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qchip.com/search/FLASH.html" TargetMode="External"/><Relationship Id="rId11" Type="http://schemas.openxmlformats.org/officeDocument/2006/relationships/hyperlink" Target="http://www.hqchip.com/search/XILINX.html" TargetMode="External"/><Relationship Id="rId5" Type="http://schemas.openxmlformats.org/officeDocument/2006/relationships/hyperlink" Target="http://www.hqchip.com/search/FLASH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qchip.com/search/FL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qchip.com/search/XILINX.html" TargetMode="External"/><Relationship Id="rId14" Type="http://schemas.openxmlformats.org/officeDocument/2006/relationships/hyperlink" Target="http://www.hqchip.com/search/FLASH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Company>china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2015-02-05T03:13:00Z</dcterms:created>
  <dcterms:modified xsi:type="dcterms:W3CDTF">2015-02-05T03:15:00Z</dcterms:modified>
</cp:coreProperties>
</file>