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8B" w:rsidRPr="00326D8B" w:rsidRDefault="00326D8B" w:rsidP="00326D8B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326D8B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解读ARM7内核微控制器LPC2148以太网接口电路</w:t>
      </w:r>
    </w:p>
    <w:p w:rsidR="00326D8B" w:rsidRPr="00326D8B" w:rsidRDefault="00326D8B" w:rsidP="00326D8B">
      <w:pPr>
        <w:widowControl/>
        <w:spacing w:before="3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26D8B">
        <w:rPr>
          <w:rFonts w:ascii="宋体" w:eastAsia="宋体" w:hAnsi="宋体" w:cs="宋体"/>
          <w:color w:val="000000"/>
          <w:kern w:val="0"/>
          <w:szCs w:val="21"/>
        </w:rPr>
        <w:t xml:space="preserve">　嵌入式主控模块采用了基于ARM7TDMI-S内核的微控制器</w:t>
      </w:r>
      <w:r w:rsidRPr="00326D8B">
        <w:rPr>
          <w:rFonts w:ascii="宋体" w:eastAsia="宋体" w:hAnsi="宋体" w:cs="宋体"/>
          <w:color w:val="000000"/>
          <w:kern w:val="0"/>
          <w:szCs w:val="21"/>
        </w:rPr>
        <w:fldChar w:fldCharType="begin"/>
      </w:r>
      <w:r w:rsidRPr="00326D8B">
        <w:rPr>
          <w:rFonts w:ascii="宋体" w:eastAsia="宋体" w:hAnsi="宋体" w:cs="宋体"/>
          <w:color w:val="000000"/>
          <w:kern w:val="0"/>
          <w:szCs w:val="21"/>
        </w:rPr>
        <w:instrText xml:space="preserve"> HYPERLINK "http://www.hqchip.com/search/LPC2148.html" \o "购买LPC2148" \t "_blank" </w:instrText>
      </w:r>
      <w:r w:rsidRPr="00326D8B">
        <w:rPr>
          <w:rFonts w:ascii="宋体" w:eastAsia="宋体" w:hAnsi="宋体" w:cs="宋体"/>
          <w:color w:val="000000"/>
          <w:kern w:val="0"/>
          <w:szCs w:val="21"/>
        </w:rPr>
        <w:fldChar w:fldCharType="separate"/>
      </w:r>
      <w:r w:rsidRPr="00326D8B">
        <w:rPr>
          <w:rFonts w:ascii="宋体" w:eastAsia="宋体" w:hAnsi="宋体" w:cs="宋体"/>
          <w:color w:val="005BA0"/>
          <w:kern w:val="0"/>
          <w:szCs w:val="21"/>
        </w:rPr>
        <w:t>LPC2148</w:t>
      </w:r>
      <w:r w:rsidRPr="00326D8B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r w:rsidRPr="00326D8B">
        <w:rPr>
          <w:rFonts w:ascii="宋体" w:eastAsia="宋体" w:hAnsi="宋体" w:cs="宋体"/>
          <w:color w:val="000000"/>
          <w:kern w:val="0"/>
          <w:szCs w:val="21"/>
        </w:rPr>
        <w:t>，集成度非常高。内嵌40kB的片内静态RAM和512kB的片内</w:t>
      </w:r>
      <w:r w:rsidRPr="00326D8B">
        <w:rPr>
          <w:rFonts w:ascii="宋体" w:eastAsia="宋体" w:hAnsi="宋体" w:cs="宋体"/>
          <w:color w:val="000000"/>
          <w:kern w:val="0"/>
          <w:szCs w:val="21"/>
        </w:rPr>
        <w:fldChar w:fldCharType="begin"/>
      </w:r>
      <w:r w:rsidRPr="00326D8B">
        <w:rPr>
          <w:rFonts w:ascii="宋体" w:eastAsia="宋体" w:hAnsi="宋体" w:cs="宋体"/>
          <w:color w:val="000000"/>
          <w:kern w:val="0"/>
          <w:szCs w:val="21"/>
        </w:rPr>
        <w:instrText xml:space="preserve"> HYPERLINK "http://www.hqchip.com/search/FLASH.html" \o "购买FLASH" \t "_blank" </w:instrText>
      </w:r>
      <w:r w:rsidRPr="00326D8B">
        <w:rPr>
          <w:rFonts w:ascii="宋体" w:eastAsia="宋体" w:hAnsi="宋体" w:cs="宋体"/>
          <w:color w:val="000000"/>
          <w:kern w:val="0"/>
          <w:szCs w:val="21"/>
        </w:rPr>
        <w:fldChar w:fldCharType="separate"/>
      </w:r>
      <w:r w:rsidRPr="00326D8B">
        <w:rPr>
          <w:rFonts w:ascii="宋体" w:eastAsia="宋体" w:hAnsi="宋体" w:cs="宋体"/>
          <w:color w:val="005BA0"/>
          <w:kern w:val="0"/>
          <w:szCs w:val="21"/>
        </w:rPr>
        <w:t>Flash</w:t>
      </w:r>
      <w:r w:rsidRPr="00326D8B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r w:rsidRPr="00326D8B">
        <w:rPr>
          <w:rFonts w:ascii="宋体" w:eastAsia="宋体" w:hAnsi="宋体" w:cs="宋体"/>
          <w:color w:val="000000"/>
          <w:kern w:val="0"/>
          <w:szCs w:val="21"/>
        </w:rPr>
        <w:t>存储器，片内集成ADC、DAC转换器，看门狗，实时时钟RTC，2个UART，2个I2C还有SPI等多个总线接口，及USB2.0全速接口。方便扩展USB接口、JTAG调试接口、触摸屏，外扩芯片少，而且采用超小的LQFP64封装，使得仪器的微型化得到了保证。而且电路相对简单，降低了开发和生产的成本。芯片可以实现最高60MHz的工作频率，有着较强的功能，能够满足嵌入式系统</w:t>
      </w:r>
      <w:proofErr w:type="spellStart"/>
      <w:r w:rsidRPr="00326D8B">
        <w:rPr>
          <w:rFonts w:ascii="宋体" w:eastAsia="宋体" w:hAnsi="宋体" w:cs="宋体"/>
          <w:color w:val="000000"/>
          <w:kern w:val="0"/>
          <w:szCs w:val="21"/>
        </w:rPr>
        <w:t>μC</w:t>
      </w:r>
      <w:proofErr w:type="spellEnd"/>
      <w:r w:rsidRPr="00326D8B">
        <w:rPr>
          <w:rFonts w:ascii="宋体" w:eastAsia="宋体" w:hAnsi="宋体" w:cs="宋体"/>
          <w:color w:val="000000"/>
          <w:kern w:val="0"/>
          <w:szCs w:val="21"/>
        </w:rPr>
        <w:t>/OS—II及人性化的人机界面的要求。本设计中 </w:t>
      </w:r>
      <w:hyperlink r:id="rId5" w:tgtFrame="_blank" w:tooltip="购买LPC2148" w:history="1">
        <w:r w:rsidRPr="00326D8B">
          <w:rPr>
            <w:rFonts w:ascii="宋体" w:eastAsia="宋体" w:hAnsi="宋体" w:cs="宋体"/>
            <w:color w:val="005BA0"/>
            <w:kern w:val="0"/>
            <w:szCs w:val="21"/>
          </w:rPr>
          <w:t>LPC2148</w:t>
        </w:r>
      </w:hyperlink>
      <w:r w:rsidRPr="00326D8B">
        <w:rPr>
          <w:rFonts w:ascii="宋体" w:eastAsia="宋体" w:hAnsi="宋体" w:cs="宋体"/>
          <w:color w:val="000000"/>
          <w:kern w:val="0"/>
          <w:szCs w:val="21"/>
        </w:rPr>
        <w:t>所有的接口都有使用。</w:t>
      </w:r>
    </w:p>
    <w:p w:rsidR="00326D8B" w:rsidRPr="00326D8B" w:rsidRDefault="00326D8B" w:rsidP="00326D8B">
      <w:pPr>
        <w:widowControl/>
        <w:spacing w:before="3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26D8B">
        <w:rPr>
          <w:rFonts w:ascii="宋体" w:eastAsia="宋体" w:hAnsi="宋体" w:cs="宋体"/>
          <w:color w:val="000000"/>
          <w:kern w:val="0"/>
          <w:szCs w:val="21"/>
        </w:rPr>
        <w:t xml:space="preserve">　　以太网接口部分采用了具有SPI接口的集成MAC 和10 BASE-T PHY的</w:t>
      </w:r>
      <w:hyperlink r:id="rId6" w:tgtFrame="_blank" w:tooltip="购买ENC28J60" w:history="1">
        <w:r w:rsidRPr="00326D8B">
          <w:rPr>
            <w:rFonts w:ascii="宋体" w:eastAsia="宋体" w:hAnsi="宋体" w:cs="宋体"/>
            <w:color w:val="005BA0"/>
            <w:kern w:val="0"/>
            <w:szCs w:val="21"/>
          </w:rPr>
          <w:t>ENC28J60</w:t>
        </w:r>
      </w:hyperlink>
      <w:r w:rsidRPr="00326D8B">
        <w:rPr>
          <w:rFonts w:ascii="宋体" w:eastAsia="宋体" w:hAnsi="宋体" w:cs="宋体"/>
          <w:color w:val="000000"/>
          <w:kern w:val="0"/>
          <w:szCs w:val="21"/>
        </w:rPr>
        <w:t>。大大地减小了主控制器I/O口的开销。</w:t>
      </w:r>
      <w:hyperlink r:id="rId7" w:tgtFrame="_blank" w:tooltip="购买ENC28J60" w:history="1">
        <w:r w:rsidRPr="00326D8B">
          <w:rPr>
            <w:rFonts w:ascii="宋体" w:eastAsia="宋体" w:hAnsi="宋体" w:cs="宋体"/>
            <w:color w:val="005BA0"/>
            <w:kern w:val="0"/>
            <w:szCs w:val="21"/>
          </w:rPr>
          <w:t>ENC28J60</w:t>
        </w:r>
      </w:hyperlink>
      <w:r w:rsidRPr="00326D8B">
        <w:rPr>
          <w:rFonts w:ascii="宋体" w:eastAsia="宋体" w:hAnsi="宋体" w:cs="宋体"/>
          <w:color w:val="000000"/>
          <w:kern w:val="0"/>
          <w:szCs w:val="21"/>
        </w:rPr>
        <w:t>符合IEEE 802.3 的全部规范，采用了一系列包过滤机制以对传入数据包进行限制。 它还提供了一个内部DMA 模块，以实现快速数据吞吐和硬件支持的IP校验和计算。 与主控制器的通信通过两个中断引脚和SPI 实现，数据传输速率高达10 Mb/s。两个专用的引脚用于连接LED，进行网络活动状态指示。</w:t>
      </w:r>
    </w:p>
    <w:p w:rsidR="00326D8B" w:rsidRPr="00326D8B" w:rsidRDefault="00326D8B" w:rsidP="00326D8B">
      <w:pPr>
        <w:widowControl/>
        <w:spacing w:befor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26D8B">
        <w:rPr>
          <w:rFonts w:ascii="宋体" w:eastAsia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4761865" cy="1984375"/>
            <wp:effectExtent l="0" t="0" r="635" b="0"/>
            <wp:docPr id="1" name="图片 1" descr="解读ARM7内核微控制器LPC2148以太网接口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解读ARM7内核微控制器LPC2148以太网接口电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8B" w:rsidRPr="00326D8B" w:rsidRDefault="00326D8B" w:rsidP="00326D8B">
      <w:pPr>
        <w:widowControl/>
        <w:spacing w:befor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26D8B">
        <w:rPr>
          <w:rFonts w:ascii="宋体" w:eastAsia="宋体" w:hAnsi="宋体" w:cs="宋体"/>
          <w:color w:val="000000"/>
          <w:kern w:val="0"/>
          <w:szCs w:val="21"/>
        </w:rPr>
        <w:t xml:space="preserve">　　图2 以太网接口电路图</w:t>
      </w:r>
    </w:p>
    <w:p w:rsidR="00326D8B" w:rsidRPr="00326D8B" w:rsidRDefault="00326D8B" w:rsidP="00326D8B">
      <w:pPr>
        <w:widowControl/>
        <w:spacing w:before="3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26D8B">
        <w:rPr>
          <w:rFonts w:ascii="宋体" w:eastAsia="宋体" w:hAnsi="宋体" w:cs="宋体"/>
          <w:color w:val="000000"/>
          <w:kern w:val="0"/>
          <w:szCs w:val="21"/>
        </w:rPr>
        <w:t xml:space="preserve">　　LED模块采用了20个6种波长的LED。多波长的设计使得测量更有针对性，测量数据更有效。我们的设计能够通过CCD测量的每个LED的亮度，然后由 </w:t>
      </w:r>
      <w:hyperlink r:id="rId9" w:tgtFrame="_blank" w:tooltip="购买LPC2148" w:history="1">
        <w:r w:rsidRPr="00326D8B">
          <w:rPr>
            <w:rFonts w:ascii="宋体" w:eastAsia="宋体" w:hAnsi="宋体" w:cs="宋体"/>
            <w:color w:val="005BA0"/>
            <w:kern w:val="0"/>
            <w:szCs w:val="21"/>
          </w:rPr>
          <w:t>LPC2148</w:t>
        </w:r>
      </w:hyperlink>
      <w:bookmarkStart w:id="0" w:name="_GoBack"/>
      <w:bookmarkEnd w:id="0"/>
      <w:r w:rsidRPr="00326D8B">
        <w:rPr>
          <w:rFonts w:ascii="宋体" w:eastAsia="宋体" w:hAnsi="宋体" w:cs="宋体"/>
          <w:color w:val="000000"/>
          <w:kern w:val="0"/>
          <w:szCs w:val="21"/>
        </w:rPr>
        <w:t>通过点校正功能控制通过LED电流的大小，从而使LED之间的亮度保持一致，进一步提高测量的准确性。本设计使用的网络芯片是带SPI接口的独立以太网控制器，占用MCU的I/O口较少。CCD模块主要包括整机电源、CPLD、线阵CCD传感器、运算放大器和高精度AD转换器。</w:t>
      </w:r>
    </w:p>
    <w:p w:rsidR="00326D8B" w:rsidRPr="00326D8B" w:rsidRDefault="00326D8B" w:rsidP="00326D8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5F5F5F"/>
          <w:kern w:val="0"/>
          <w:sz w:val="18"/>
          <w:szCs w:val="18"/>
        </w:rPr>
      </w:pPr>
      <w:r w:rsidRPr="00326D8B">
        <w:rPr>
          <w:rFonts w:ascii="宋体" w:eastAsia="宋体" w:hAnsi="宋体" w:cs="宋体" w:hint="eastAsia"/>
          <w:color w:val="5F5F5F"/>
          <w:kern w:val="0"/>
          <w:sz w:val="18"/>
          <w:szCs w:val="18"/>
        </w:rPr>
        <w:t>更多</w:t>
      </w:r>
      <w:hyperlink r:id="rId10" w:tooltip="累计分享0次" w:history="1">
        <w:r w:rsidRPr="00326D8B">
          <w:rPr>
            <w:rFonts w:ascii="宋体" w:eastAsia="宋体" w:hAnsi="宋体" w:cs="宋体" w:hint="eastAsia"/>
            <w:color w:val="454545"/>
            <w:kern w:val="0"/>
            <w:szCs w:val="21"/>
          </w:rPr>
          <w:t>0</w:t>
        </w:r>
      </w:hyperlink>
    </w:p>
    <w:p w:rsidR="00C454B2" w:rsidRPr="00326D8B" w:rsidRDefault="00326D8B" w:rsidP="00326D8B">
      <w:r w:rsidRPr="00326D8B">
        <w:rPr>
          <w:rFonts w:ascii="宋体" w:eastAsia="宋体" w:hAnsi="宋体" w:cs="宋体" w:hint="eastAsia"/>
          <w:color w:val="5F5F5F"/>
          <w:kern w:val="0"/>
          <w:sz w:val="18"/>
          <w:szCs w:val="18"/>
        </w:rPr>
        <w:br/>
      </w:r>
    </w:p>
    <w:sectPr w:rsidR="00C454B2" w:rsidRPr="0032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8B"/>
    <w:rsid w:val="00326D8B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6D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6D8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6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6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6D8B"/>
  </w:style>
  <w:style w:type="character" w:customStyle="1" w:styleId="bdsmore">
    <w:name w:val="bds_more"/>
    <w:basedOn w:val="a0"/>
    <w:rsid w:val="00326D8B"/>
  </w:style>
  <w:style w:type="paragraph" w:styleId="a5">
    <w:name w:val="Balloon Text"/>
    <w:basedOn w:val="a"/>
    <w:link w:val="Char"/>
    <w:uiPriority w:val="99"/>
    <w:semiHidden/>
    <w:unhideWhenUsed/>
    <w:rsid w:val="00326D8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6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6D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6D8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6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6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6D8B"/>
  </w:style>
  <w:style w:type="character" w:customStyle="1" w:styleId="bdsmore">
    <w:name w:val="bds_more"/>
    <w:basedOn w:val="a0"/>
    <w:rsid w:val="00326D8B"/>
  </w:style>
  <w:style w:type="paragraph" w:styleId="a5">
    <w:name w:val="Balloon Text"/>
    <w:basedOn w:val="a"/>
    <w:link w:val="Char"/>
    <w:uiPriority w:val="99"/>
    <w:semiHidden/>
    <w:unhideWhenUsed/>
    <w:rsid w:val="00326D8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6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D8D8D8"/>
            <w:right w:val="none" w:sz="0" w:space="0" w:color="auto"/>
          </w:divBdr>
          <w:divsChild>
            <w:div w:id="1378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qchip.com/search/ENC28J60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qchip.com/search/ENC28J6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qchip.com/search/LPC2148.html" TargetMode="External"/><Relationship Id="rId10" Type="http://schemas.openxmlformats.org/officeDocument/2006/relationships/hyperlink" Target="http://www.elecfans.com/article/88/131/101/2015/201501193632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qchip.com/search/LPC214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china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2015-01-20T03:23:00Z</dcterms:created>
  <dcterms:modified xsi:type="dcterms:W3CDTF">2015-01-20T03:24:00Z</dcterms:modified>
</cp:coreProperties>
</file>